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87C" w:rsidRPr="00185B70" w:rsidRDefault="00E3487C" w:rsidP="00E3487C">
      <w:pPr>
        <w:pStyle w:val="1"/>
        <w:ind w:left="1134"/>
        <w:jc w:val="center"/>
        <w:rPr>
          <w:rFonts w:ascii="Times New Roman" w:hAnsi="Times New Roman"/>
          <w:b w:val="0"/>
          <w:color w:val="auto"/>
          <w:sz w:val="24"/>
          <w:szCs w:val="24"/>
        </w:rPr>
      </w:pPr>
      <w:r w:rsidRPr="00185B70">
        <w:rPr>
          <w:rFonts w:eastAsia="MS Mincho"/>
          <w:bCs w:val="0"/>
          <w:sz w:val="24"/>
          <w:szCs w:val="24"/>
        </w:rPr>
        <w:t xml:space="preserve">     </w:t>
      </w:r>
      <w:r w:rsidRPr="00185B70">
        <w:rPr>
          <w:rFonts w:ascii="Times New Roman" w:hAnsi="Times New Roman"/>
          <w:b w:val="0"/>
          <w:color w:val="auto"/>
          <w:sz w:val="24"/>
          <w:szCs w:val="24"/>
        </w:rPr>
        <w:t xml:space="preserve">ДОГОВОР № ________________ </w:t>
      </w:r>
    </w:p>
    <w:tbl>
      <w:tblPr>
        <w:tblW w:w="0" w:type="auto"/>
        <w:tblInd w:w="70" w:type="dxa"/>
        <w:tblLayout w:type="fixed"/>
        <w:tblCellMar>
          <w:left w:w="70" w:type="dxa"/>
          <w:right w:w="70" w:type="dxa"/>
        </w:tblCellMar>
        <w:tblLook w:val="0000" w:firstRow="0" w:lastRow="0" w:firstColumn="0" w:lastColumn="0" w:noHBand="0" w:noVBand="0"/>
      </w:tblPr>
      <w:tblGrid>
        <w:gridCol w:w="4536"/>
        <w:gridCol w:w="4820"/>
      </w:tblGrid>
      <w:tr w:rsidR="00E3487C" w:rsidRPr="00185B70" w:rsidTr="00CB4417">
        <w:tc>
          <w:tcPr>
            <w:tcW w:w="4536" w:type="dxa"/>
          </w:tcPr>
          <w:p w:rsidR="00E3487C" w:rsidRPr="00185B70" w:rsidRDefault="00E3487C" w:rsidP="00CB4417">
            <w:pPr>
              <w:tabs>
                <w:tab w:val="left" w:pos="709"/>
                <w:tab w:val="left" w:pos="1134"/>
              </w:tabs>
              <w:spacing w:before="240" w:after="240"/>
              <w:rPr>
                <w:szCs w:val="24"/>
              </w:rPr>
            </w:pPr>
            <w:r w:rsidRPr="00185B70">
              <w:rPr>
                <w:szCs w:val="24"/>
              </w:rPr>
              <w:t>г. Москва</w:t>
            </w:r>
          </w:p>
        </w:tc>
        <w:tc>
          <w:tcPr>
            <w:tcW w:w="4820" w:type="dxa"/>
          </w:tcPr>
          <w:p w:rsidR="00E3487C" w:rsidRPr="00185B70" w:rsidRDefault="00B70A40" w:rsidP="00CB4417">
            <w:pPr>
              <w:tabs>
                <w:tab w:val="left" w:pos="709"/>
                <w:tab w:val="left" w:pos="1134"/>
              </w:tabs>
              <w:spacing w:before="240" w:after="240"/>
              <w:jc w:val="right"/>
              <w:rPr>
                <w:szCs w:val="24"/>
              </w:rPr>
            </w:pPr>
            <w:r>
              <w:rPr>
                <w:szCs w:val="24"/>
              </w:rPr>
              <w:t>«____» ________ 2018</w:t>
            </w:r>
            <w:r w:rsidR="00E3487C" w:rsidRPr="00185B70">
              <w:rPr>
                <w:szCs w:val="24"/>
              </w:rPr>
              <w:t xml:space="preserve"> г.</w:t>
            </w:r>
          </w:p>
        </w:tc>
      </w:tr>
    </w:tbl>
    <w:p w:rsidR="00E3487C" w:rsidRPr="00185B70" w:rsidRDefault="00E3487C" w:rsidP="00E3487C">
      <w:pPr>
        <w:pStyle w:val="aff2"/>
        <w:rPr>
          <w:sz w:val="24"/>
          <w:szCs w:val="24"/>
          <w:lang w:val="en-US"/>
        </w:rPr>
      </w:pPr>
    </w:p>
    <w:p w:rsidR="00E3487C" w:rsidRPr="00185B70" w:rsidRDefault="00E3487C" w:rsidP="00E3487C">
      <w:pPr>
        <w:pStyle w:val="aff2"/>
        <w:ind w:firstLine="567"/>
        <w:jc w:val="both"/>
        <w:rPr>
          <w:i w:val="0"/>
          <w:sz w:val="24"/>
          <w:szCs w:val="24"/>
        </w:rPr>
      </w:pPr>
      <w:proofErr w:type="gramStart"/>
      <w:r w:rsidRPr="00185B70">
        <w:rPr>
          <w:i w:val="0"/>
          <w:sz w:val="24"/>
          <w:szCs w:val="24"/>
        </w:rPr>
        <w:t xml:space="preserve">Публичное акционерное общество «Центральный телеграф» (далее ПАО «Центральный телеграф»), именуемое в дальнейшем «Заказчик», в лице </w:t>
      </w:r>
      <w:r w:rsidR="00AB035F" w:rsidRPr="00AB035F">
        <w:rPr>
          <w:i w:val="0"/>
          <w:sz w:val="24"/>
          <w:szCs w:val="24"/>
        </w:rPr>
        <w:t>Заместителя генерального директора по развитию и эксплуатации сети Юдина Сергея Ивановича, действующего на основа</w:t>
      </w:r>
      <w:r w:rsidR="00AB035F">
        <w:rPr>
          <w:i w:val="0"/>
          <w:sz w:val="24"/>
          <w:szCs w:val="24"/>
        </w:rPr>
        <w:t>нии Доверенности № 26/1-10-01/0065 от 22.03</w:t>
      </w:r>
      <w:r w:rsidR="00AB035F" w:rsidRPr="00AB035F">
        <w:rPr>
          <w:i w:val="0"/>
          <w:sz w:val="24"/>
          <w:szCs w:val="24"/>
        </w:rPr>
        <w:t>.2018г.</w:t>
      </w:r>
      <w:r w:rsidRPr="00185B70">
        <w:rPr>
          <w:i w:val="0"/>
          <w:sz w:val="24"/>
          <w:szCs w:val="24"/>
        </w:rPr>
        <w:t>, с одной стороны и  Общество с ограниченной ответственностью «</w:t>
      </w:r>
      <w:proofErr w:type="spellStart"/>
      <w:r w:rsidRPr="00185B70">
        <w:rPr>
          <w:i w:val="0"/>
          <w:sz w:val="24"/>
          <w:szCs w:val="24"/>
        </w:rPr>
        <w:t>ТехАргос</w:t>
      </w:r>
      <w:proofErr w:type="spellEnd"/>
      <w:r w:rsidR="004A1EE2">
        <w:rPr>
          <w:i w:val="0"/>
          <w:sz w:val="24"/>
          <w:szCs w:val="24"/>
        </w:rPr>
        <w:t>» (далее ООО «</w:t>
      </w:r>
      <w:proofErr w:type="spellStart"/>
      <w:r w:rsidR="004A1EE2">
        <w:rPr>
          <w:i w:val="0"/>
          <w:sz w:val="24"/>
          <w:szCs w:val="24"/>
        </w:rPr>
        <w:t>ТехАргос</w:t>
      </w:r>
      <w:proofErr w:type="spellEnd"/>
      <w:r w:rsidRPr="00185B70">
        <w:rPr>
          <w:i w:val="0"/>
          <w:sz w:val="24"/>
          <w:szCs w:val="24"/>
        </w:rPr>
        <w:t xml:space="preserve">»), именуемое в дальнейшем «Исполнитель», в лице Генерального директора </w:t>
      </w:r>
      <w:r w:rsidR="004A1EE2">
        <w:rPr>
          <w:i w:val="0"/>
          <w:sz w:val="24"/>
          <w:szCs w:val="24"/>
        </w:rPr>
        <w:t>Гольдина Е</w:t>
      </w:r>
      <w:r w:rsidRPr="00185B70">
        <w:rPr>
          <w:i w:val="0"/>
          <w:sz w:val="24"/>
          <w:szCs w:val="24"/>
        </w:rPr>
        <w:t>.</w:t>
      </w:r>
      <w:r w:rsidR="004A1EE2">
        <w:rPr>
          <w:i w:val="0"/>
          <w:sz w:val="24"/>
          <w:szCs w:val="24"/>
        </w:rPr>
        <w:t xml:space="preserve"> И.</w:t>
      </w:r>
      <w:r w:rsidRPr="00185B70">
        <w:rPr>
          <w:i w:val="0"/>
          <w:sz w:val="24"/>
          <w:szCs w:val="24"/>
        </w:rPr>
        <w:t>, действующего</w:t>
      </w:r>
      <w:proofErr w:type="gramEnd"/>
      <w:r w:rsidRPr="00185B70">
        <w:rPr>
          <w:i w:val="0"/>
          <w:sz w:val="24"/>
          <w:szCs w:val="24"/>
        </w:rPr>
        <w:t xml:space="preserve"> на основании Устава, с другой стороны, далее именуемые совместно «Стороны», заключили настоящий Договор о нижеследующем:</w:t>
      </w:r>
    </w:p>
    <w:p w:rsidR="00E3487C" w:rsidRPr="00185B70" w:rsidRDefault="00E3487C" w:rsidP="00AA368F">
      <w:pPr>
        <w:pStyle w:val="affd"/>
        <w:widowControl/>
        <w:numPr>
          <w:ilvl w:val="0"/>
          <w:numId w:val="7"/>
        </w:numPr>
        <w:autoSpaceDN/>
        <w:adjustRightInd/>
        <w:spacing w:before="120" w:after="120" w:line="240" w:lineRule="auto"/>
        <w:jc w:val="center"/>
        <w:textAlignment w:val="auto"/>
        <w:rPr>
          <w:b/>
        </w:rPr>
      </w:pPr>
      <w:r w:rsidRPr="00185B70">
        <w:rPr>
          <w:b/>
        </w:rPr>
        <w:t>ПРЕДМЕТ ДОГОВОРА</w:t>
      </w:r>
    </w:p>
    <w:p w:rsidR="00E3487C" w:rsidRPr="00185B70" w:rsidRDefault="00E3487C" w:rsidP="00E3487C">
      <w:pPr>
        <w:spacing w:after="0" w:line="240" w:lineRule="auto"/>
        <w:jc w:val="both"/>
        <w:rPr>
          <w:color w:val="1F497D"/>
          <w:szCs w:val="24"/>
        </w:rPr>
      </w:pPr>
      <w:r w:rsidRPr="00185B70">
        <w:rPr>
          <w:szCs w:val="24"/>
        </w:rPr>
        <w:t xml:space="preserve">1.1. </w:t>
      </w:r>
      <w:r>
        <w:rPr>
          <w:szCs w:val="24"/>
        </w:rPr>
        <w:t>По настоящему Д</w:t>
      </w:r>
      <w:r w:rsidRPr="00185B70">
        <w:rPr>
          <w:szCs w:val="24"/>
        </w:rPr>
        <w:t xml:space="preserve">оговору Исполнитель обязуется осуществить поставку </w:t>
      </w:r>
      <w:r w:rsidRPr="00185B70">
        <w:rPr>
          <w:bCs/>
          <w:color w:val="000000"/>
          <w:szCs w:val="24"/>
        </w:rPr>
        <w:t xml:space="preserve">Аппаратно-программного комплекса </w:t>
      </w:r>
      <w:r w:rsidR="00A86CDC" w:rsidRPr="00D807DA">
        <w:rPr>
          <w:rFonts w:cs="Arial"/>
        </w:rPr>
        <w:t>«Вектор ИС-</w:t>
      </w:r>
      <w:r w:rsidR="00A86CDC">
        <w:rPr>
          <w:rFonts w:cs="Arial"/>
          <w:lang w:val="en-US"/>
        </w:rPr>
        <w:t>IPDR</w:t>
      </w:r>
      <w:r w:rsidR="00B95B20">
        <w:rPr>
          <w:rFonts w:cs="Arial"/>
        </w:rPr>
        <w:t>-550</w:t>
      </w:r>
      <w:r w:rsidR="00A86CDC">
        <w:rPr>
          <w:rFonts w:cs="Arial"/>
          <w:lang w:val="en-US"/>
        </w:rPr>
        <w:t>Tb</w:t>
      </w:r>
      <w:r w:rsidR="00A86CDC" w:rsidRPr="00D807DA">
        <w:rPr>
          <w:rFonts w:cs="Arial"/>
        </w:rPr>
        <w:t>»</w:t>
      </w:r>
      <w:r w:rsidRPr="00185B70">
        <w:rPr>
          <w:color w:val="FF0000"/>
          <w:szCs w:val="24"/>
        </w:rPr>
        <w:t xml:space="preserve"> </w:t>
      </w:r>
      <w:r w:rsidRPr="00185B70">
        <w:rPr>
          <w:bCs/>
          <w:color w:val="000000"/>
          <w:szCs w:val="24"/>
        </w:rPr>
        <w:t>(далее – «Оборудование») в соответствии со Спецификацией (Приложение №1 к настоящему Договору)</w:t>
      </w:r>
      <w:r w:rsidRPr="00185B70">
        <w:rPr>
          <w:color w:val="000000"/>
          <w:szCs w:val="24"/>
        </w:rPr>
        <w:t xml:space="preserve"> </w:t>
      </w:r>
      <w:r w:rsidRPr="00185B70">
        <w:rPr>
          <w:szCs w:val="24"/>
        </w:rPr>
        <w:t xml:space="preserve">и оказать услуги по монтажу, пуско-наладке,  интеграции в существующую систему СОРМ и вводу в эксплуатацию </w:t>
      </w:r>
      <w:r w:rsidRPr="00185B70">
        <w:rPr>
          <w:color w:val="000000"/>
          <w:szCs w:val="24"/>
        </w:rPr>
        <w:t>(далее – Услуги)</w:t>
      </w:r>
      <w:r w:rsidRPr="00185B70">
        <w:rPr>
          <w:szCs w:val="24"/>
        </w:rPr>
        <w:t xml:space="preserve"> внутреннего устройства сбора, хранения и обработки информации об абонентах</w:t>
      </w:r>
      <w:r w:rsidR="00A86CDC">
        <w:rPr>
          <w:szCs w:val="24"/>
        </w:rPr>
        <w:t xml:space="preserve"> и оказанных им услугах на сети передачи данных </w:t>
      </w:r>
      <w:r w:rsidRPr="00185B70">
        <w:rPr>
          <w:szCs w:val="24"/>
        </w:rPr>
        <w:t>ПАО «Центральный телеграф» в соответствии с требованиями Постановления Правительства РФ от 27.08.2005 №538 «Об утверждении Правил взаимодействия операторов связи с уполномоченными государственными органами, осуществляющими оперативно-</w:t>
      </w:r>
      <w:bookmarkStart w:id="0" w:name="_GoBack"/>
      <w:bookmarkEnd w:id="0"/>
      <w:r w:rsidR="00617BF8" w:rsidRPr="00185B70">
        <w:rPr>
          <w:szCs w:val="24"/>
        </w:rPr>
        <w:t>розыскную</w:t>
      </w:r>
      <w:r w:rsidRPr="00185B70">
        <w:rPr>
          <w:szCs w:val="24"/>
        </w:rPr>
        <w:t xml:space="preserve"> деятельность</w:t>
      </w:r>
      <w:r w:rsidRPr="00185B70">
        <w:rPr>
          <w:color w:val="000000"/>
          <w:szCs w:val="24"/>
        </w:rPr>
        <w:t>» (далее ПП №538).</w:t>
      </w:r>
    </w:p>
    <w:p w:rsidR="00E3487C" w:rsidRPr="00185B70" w:rsidRDefault="00E3487C" w:rsidP="00E3487C">
      <w:pPr>
        <w:pStyle w:val="27"/>
        <w:ind w:left="0" w:firstLine="0"/>
        <w:jc w:val="both"/>
        <w:rPr>
          <w:color w:val="000000"/>
        </w:rPr>
      </w:pPr>
      <w:r w:rsidRPr="00185B70">
        <w:rPr>
          <w:color w:val="000000"/>
        </w:rPr>
        <w:t xml:space="preserve">1.2. Поставка АПК </w:t>
      </w:r>
      <w:r w:rsidRPr="00185B70">
        <w:t>«Вектор ИС-</w:t>
      </w:r>
      <w:r w:rsidRPr="00185B70">
        <w:rPr>
          <w:lang w:val="en-US"/>
        </w:rPr>
        <w:t>CDR</w:t>
      </w:r>
      <w:r w:rsidRPr="00185B70">
        <w:t>»</w:t>
      </w:r>
      <w:r w:rsidRPr="00185B70">
        <w:rPr>
          <w:color w:val="000000"/>
        </w:rPr>
        <w:t xml:space="preserve"> и оказание Услуг осуществляется в </w:t>
      </w:r>
      <w:proofErr w:type="gramStart"/>
      <w:r w:rsidRPr="00185B70">
        <w:rPr>
          <w:color w:val="000000"/>
        </w:rPr>
        <w:t>соответствии</w:t>
      </w:r>
      <w:proofErr w:type="gramEnd"/>
      <w:r w:rsidRPr="00185B70">
        <w:rPr>
          <w:color w:val="000000"/>
        </w:rPr>
        <w:t xml:space="preserve"> со спецификацией (Приложение №1 к настоящему Договору) и техническим заданием (Приложение №3 к настоящему Договору), являющимися неотъемлемой частью настоящего Договора.</w:t>
      </w:r>
    </w:p>
    <w:p w:rsidR="00E3487C" w:rsidRPr="00185B70" w:rsidRDefault="00E3487C" w:rsidP="00E3487C">
      <w:pPr>
        <w:pStyle w:val="27"/>
        <w:ind w:left="0" w:firstLine="0"/>
        <w:jc w:val="both"/>
      </w:pPr>
      <w:r w:rsidRPr="00185B70">
        <w:rPr>
          <w:color w:val="000000"/>
        </w:rPr>
        <w:t>1.3.</w:t>
      </w:r>
      <w:r w:rsidRPr="00185B70">
        <w:t xml:space="preserve"> Заказчик  обязуется принять и оплатить поставленное </w:t>
      </w:r>
      <w:r w:rsidRPr="00185B70">
        <w:rPr>
          <w:color w:val="000000"/>
        </w:rPr>
        <w:t xml:space="preserve">Оборудование и </w:t>
      </w:r>
      <w:r w:rsidR="0099068A">
        <w:rPr>
          <w:color w:val="000000"/>
        </w:rPr>
        <w:t>оказанный Услуги.</w:t>
      </w:r>
    </w:p>
    <w:p w:rsidR="00E3487C" w:rsidRPr="00185B70" w:rsidRDefault="00E3487C" w:rsidP="00B70A40">
      <w:pPr>
        <w:pStyle w:val="affd"/>
        <w:widowControl/>
        <w:numPr>
          <w:ilvl w:val="0"/>
          <w:numId w:val="7"/>
        </w:numPr>
        <w:autoSpaceDN/>
        <w:adjustRightInd/>
        <w:spacing w:before="120" w:after="120" w:line="240" w:lineRule="auto"/>
        <w:ind w:left="284" w:hanging="284"/>
        <w:jc w:val="center"/>
        <w:textAlignment w:val="auto"/>
        <w:rPr>
          <w:b/>
        </w:rPr>
      </w:pPr>
      <w:r w:rsidRPr="00185B70">
        <w:rPr>
          <w:b/>
        </w:rPr>
        <w:t>ЦЕНА ДОГОВОРА И ПОРЯДОК РАСЧЕТОВ</w:t>
      </w:r>
    </w:p>
    <w:p w:rsidR="00200948" w:rsidRDefault="00E3487C" w:rsidP="00200948">
      <w:pPr>
        <w:autoSpaceDE w:val="0"/>
        <w:autoSpaceDN w:val="0"/>
        <w:adjustRightInd w:val="0"/>
        <w:spacing w:after="0" w:line="240" w:lineRule="auto"/>
        <w:jc w:val="both"/>
        <w:rPr>
          <w:rFonts w:cs="Times New Roman"/>
          <w:szCs w:val="24"/>
        </w:rPr>
      </w:pPr>
      <w:r w:rsidRPr="00185B70">
        <w:rPr>
          <w:color w:val="000000"/>
          <w:szCs w:val="24"/>
        </w:rPr>
        <w:t>2.1.</w:t>
      </w:r>
      <w:r w:rsidRPr="00185B70">
        <w:rPr>
          <w:szCs w:val="24"/>
        </w:rPr>
        <w:t xml:space="preserve"> Цена настоящего  Договора </w:t>
      </w:r>
      <w:r w:rsidRPr="00185B70">
        <w:rPr>
          <w:bCs/>
          <w:szCs w:val="24"/>
        </w:rPr>
        <w:t xml:space="preserve">составляет </w:t>
      </w:r>
      <w:r w:rsidR="004A1EE2">
        <w:rPr>
          <w:rFonts w:eastAsia="Calibri" w:cs="Times New Roman"/>
          <w:szCs w:val="24"/>
        </w:rPr>
        <w:t>8 165 600</w:t>
      </w:r>
      <w:r w:rsidR="00200948">
        <w:rPr>
          <w:rFonts w:eastAsia="Calibri"/>
        </w:rPr>
        <w:t xml:space="preserve"> </w:t>
      </w:r>
      <w:r w:rsidR="00200948" w:rsidRPr="00D44011">
        <w:rPr>
          <w:rFonts w:cs="Times New Roman"/>
          <w:szCs w:val="24"/>
        </w:rPr>
        <w:t>(</w:t>
      </w:r>
      <w:r w:rsidR="004A1EE2">
        <w:rPr>
          <w:rFonts w:cs="Times New Roman"/>
          <w:szCs w:val="24"/>
        </w:rPr>
        <w:t>Восем</w:t>
      </w:r>
      <w:r w:rsidR="00200948">
        <w:rPr>
          <w:rFonts w:cs="Times New Roman"/>
          <w:szCs w:val="24"/>
        </w:rPr>
        <w:t xml:space="preserve">ь миллионов </w:t>
      </w:r>
      <w:proofErr w:type="spellStart"/>
      <w:r w:rsidR="004A1EE2">
        <w:rPr>
          <w:rFonts w:cs="Times New Roman"/>
          <w:szCs w:val="24"/>
        </w:rPr>
        <w:t>сьл</w:t>
      </w:r>
      <w:proofErr w:type="spellEnd"/>
      <w:r w:rsidR="004A1EE2">
        <w:rPr>
          <w:rFonts w:cs="Times New Roman"/>
          <w:szCs w:val="24"/>
        </w:rPr>
        <w:t xml:space="preserve"> шестьдесят пять</w:t>
      </w:r>
      <w:r w:rsidR="00200948">
        <w:rPr>
          <w:rFonts w:cs="Times New Roman"/>
          <w:szCs w:val="24"/>
        </w:rPr>
        <w:t xml:space="preserve"> тысяч шестьсот</w:t>
      </w:r>
      <w:r w:rsidR="00200948" w:rsidRPr="00D44011">
        <w:rPr>
          <w:rFonts w:cs="Times New Roman"/>
          <w:szCs w:val="24"/>
        </w:rPr>
        <w:t>)</w:t>
      </w:r>
      <w:r w:rsidR="00200948">
        <w:rPr>
          <w:rFonts w:cs="Times New Roman"/>
          <w:szCs w:val="24"/>
        </w:rPr>
        <w:t xml:space="preserve"> рублей 00 копеек</w:t>
      </w:r>
      <w:r w:rsidRPr="00185B70">
        <w:rPr>
          <w:rFonts w:eastAsia="Calibri" w:cs="Times New Roman"/>
          <w:iCs/>
          <w:szCs w:val="24"/>
        </w:rPr>
        <w:t xml:space="preserve">, в том числе НДС (18%)- </w:t>
      </w:r>
      <w:r w:rsidR="00200948">
        <w:rPr>
          <w:rFonts w:cs="Times New Roman"/>
          <w:szCs w:val="24"/>
        </w:rPr>
        <w:t>1 </w:t>
      </w:r>
      <w:r w:rsidR="004A1EE2">
        <w:rPr>
          <w:rFonts w:cs="Times New Roman"/>
          <w:szCs w:val="24"/>
        </w:rPr>
        <w:t>245</w:t>
      </w:r>
      <w:r w:rsidR="00200948">
        <w:rPr>
          <w:rFonts w:cs="Times New Roman"/>
          <w:szCs w:val="24"/>
        </w:rPr>
        <w:t xml:space="preserve"> 600</w:t>
      </w:r>
      <w:r w:rsidR="00200948" w:rsidRPr="00D44011">
        <w:rPr>
          <w:rFonts w:cs="Times New Roman"/>
          <w:szCs w:val="24"/>
        </w:rPr>
        <w:t xml:space="preserve"> (</w:t>
      </w:r>
      <w:r w:rsidR="00200948">
        <w:rPr>
          <w:rFonts w:cs="Times New Roman"/>
          <w:szCs w:val="24"/>
        </w:rPr>
        <w:t xml:space="preserve">Один миллион </w:t>
      </w:r>
      <w:r w:rsidR="004A1EE2">
        <w:rPr>
          <w:rFonts w:cs="Times New Roman"/>
          <w:szCs w:val="24"/>
        </w:rPr>
        <w:t>двести сорок пять</w:t>
      </w:r>
      <w:r w:rsidR="00200948">
        <w:rPr>
          <w:rFonts w:cs="Times New Roman"/>
          <w:szCs w:val="24"/>
        </w:rPr>
        <w:t xml:space="preserve"> тысяч шестьсот) рублей 00 копеек</w:t>
      </w:r>
      <w:r w:rsidR="00200948" w:rsidRPr="00D44011">
        <w:rPr>
          <w:rFonts w:cs="Times New Roman"/>
          <w:szCs w:val="24"/>
        </w:rPr>
        <w:t>.</w:t>
      </w:r>
    </w:p>
    <w:p w:rsidR="00E3487C" w:rsidRPr="00185B70" w:rsidRDefault="00E3487C" w:rsidP="00200948">
      <w:pPr>
        <w:autoSpaceDE w:val="0"/>
        <w:autoSpaceDN w:val="0"/>
        <w:adjustRightInd w:val="0"/>
        <w:spacing w:after="0" w:line="240" w:lineRule="auto"/>
        <w:ind w:firstLine="283"/>
        <w:jc w:val="both"/>
        <w:rPr>
          <w:bCs/>
          <w:szCs w:val="24"/>
        </w:rPr>
      </w:pPr>
      <w:r w:rsidRPr="00185B70">
        <w:rPr>
          <w:szCs w:val="24"/>
        </w:rPr>
        <w:t xml:space="preserve">2.1.1. Стоимость Оборудования составляет  </w:t>
      </w:r>
      <w:r w:rsidR="004A1EE2">
        <w:rPr>
          <w:szCs w:val="24"/>
        </w:rPr>
        <w:t>8 047</w:t>
      </w:r>
      <w:r w:rsidR="00200948">
        <w:rPr>
          <w:szCs w:val="24"/>
        </w:rPr>
        <w:t xml:space="preserve"> 600</w:t>
      </w:r>
      <w:r w:rsidRPr="00185B70">
        <w:rPr>
          <w:szCs w:val="24"/>
        </w:rPr>
        <w:t xml:space="preserve"> (</w:t>
      </w:r>
      <w:r w:rsidR="004A1EE2">
        <w:rPr>
          <w:szCs w:val="24"/>
        </w:rPr>
        <w:t>Восемь</w:t>
      </w:r>
      <w:r w:rsidR="00200948">
        <w:rPr>
          <w:szCs w:val="24"/>
        </w:rPr>
        <w:t xml:space="preserve"> миллионов </w:t>
      </w:r>
      <w:r w:rsidR="004A1EE2">
        <w:rPr>
          <w:szCs w:val="24"/>
        </w:rPr>
        <w:t>сорок семь</w:t>
      </w:r>
      <w:r w:rsidR="00200948">
        <w:rPr>
          <w:szCs w:val="24"/>
        </w:rPr>
        <w:t xml:space="preserve"> тысяч шестьсот</w:t>
      </w:r>
      <w:r w:rsidRPr="00185B70">
        <w:rPr>
          <w:szCs w:val="24"/>
        </w:rPr>
        <w:t xml:space="preserve">) рублей 00 копеек, в том числе НДС 18 % – </w:t>
      </w:r>
      <w:r w:rsidR="00200948">
        <w:rPr>
          <w:szCs w:val="24"/>
        </w:rPr>
        <w:t>1 </w:t>
      </w:r>
      <w:r w:rsidR="004A1EE2">
        <w:rPr>
          <w:szCs w:val="24"/>
        </w:rPr>
        <w:t>227</w:t>
      </w:r>
      <w:r w:rsidR="00200948">
        <w:rPr>
          <w:szCs w:val="24"/>
        </w:rPr>
        <w:t xml:space="preserve"> 600</w:t>
      </w:r>
      <w:r w:rsidRPr="00185B70">
        <w:rPr>
          <w:szCs w:val="24"/>
        </w:rPr>
        <w:t xml:space="preserve"> (Один миллион </w:t>
      </w:r>
      <w:r w:rsidR="00200948">
        <w:rPr>
          <w:szCs w:val="24"/>
        </w:rPr>
        <w:t>две</w:t>
      </w:r>
      <w:r w:rsidR="004A1EE2">
        <w:rPr>
          <w:szCs w:val="24"/>
        </w:rPr>
        <w:t>сти двадцать семь</w:t>
      </w:r>
      <w:r w:rsidR="00200948">
        <w:rPr>
          <w:szCs w:val="24"/>
        </w:rPr>
        <w:t xml:space="preserve"> тысяч шестьсот</w:t>
      </w:r>
      <w:r w:rsidRPr="00185B70">
        <w:rPr>
          <w:szCs w:val="24"/>
        </w:rPr>
        <w:t xml:space="preserve">) рублей 00 копеек. </w:t>
      </w:r>
      <w:r w:rsidRPr="00185B70">
        <w:rPr>
          <w:bCs/>
          <w:szCs w:val="24"/>
        </w:rPr>
        <w:t xml:space="preserve"> </w:t>
      </w:r>
    </w:p>
    <w:p w:rsidR="00E3487C" w:rsidRPr="00185B70" w:rsidRDefault="00E3487C" w:rsidP="00E3487C">
      <w:pPr>
        <w:pStyle w:val="affd"/>
        <w:spacing w:line="240" w:lineRule="auto"/>
        <w:ind w:firstLine="1"/>
      </w:pPr>
      <w:r w:rsidRPr="00185B70">
        <w:t>2.1.2. Стоим</w:t>
      </w:r>
      <w:r w:rsidR="00200948">
        <w:t>ость Услуг составляет 118 000</w:t>
      </w:r>
      <w:r w:rsidRPr="00185B70">
        <w:t xml:space="preserve"> (Сто восемнадцать тысяч) рублей 00 копеек, в </w:t>
      </w:r>
      <w:r w:rsidR="00200948">
        <w:t>том числе НДС 18 % –   18 000</w:t>
      </w:r>
      <w:r w:rsidRPr="00185B70">
        <w:t xml:space="preserve"> (Восемнадцать тысяч) рублей 00 копеек. </w:t>
      </w:r>
    </w:p>
    <w:p w:rsidR="00E3487C" w:rsidRPr="00185B70" w:rsidRDefault="00E3487C" w:rsidP="00E3487C">
      <w:pPr>
        <w:pStyle w:val="affd"/>
      </w:pPr>
      <w:r w:rsidRPr="00185B70">
        <w:t xml:space="preserve">2.2. Цена Договора включает в себя все платежи, причитающиеся Исполнителю за выполнение обязательств по настоящему Договору в том числе:  </w:t>
      </w:r>
    </w:p>
    <w:p w:rsidR="00E3487C" w:rsidRPr="00185B70" w:rsidRDefault="00E3487C" w:rsidP="00E3487C">
      <w:pPr>
        <w:pStyle w:val="27"/>
        <w:numPr>
          <w:ilvl w:val="0"/>
          <w:numId w:val="9"/>
        </w:numPr>
        <w:jc w:val="both"/>
        <w:rPr>
          <w:color w:val="000000"/>
        </w:rPr>
      </w:pPr>
      <w:r w:rsidRPr="00185B70">
        <w:rPr>
          <w:color w:val="000000"/>
        </w:rPr>
        <w:t xml:space="preserve">Доставка Оборудования транспортом Исполнителя по адресу: 115201 г. Москва, 1-й </w:t>
      </w:r>
      <w:proofErr w:type="spellStart"/>
      <w:r w:rsidRPr="00185B70">
        <w:rPr>
          <w:color w:val="000000"/>
        </w:rPr>
        <w:t>Котляковский</w:t>
      </w:r>
      <w:proofErr w:type="spellEnd"/>
      <w:r w:rsidRPr="00185B70">
        <w:rPr>
          <w:color w:val="000000"/>
        </w:rPr>
        <w:t xml:space="preserve"> переулок, дом 1а (с 9-00 до 16-00 в рабочие дни).</w:t>
      </w:r>
    </w:p>
    <w:p w:rsidR="00E3487C" w:rsidRPr="00185B70" w:rsidRDefault="00E3487C" w:rsidP="00E3487C">
      <w:pPr>
        <w:pStyle w:val="27"/>
        <w:numPr>
          <w:ilvl w:val="0"/>
          <w:numId w:val="9"/>
        </w:numPr>
        <w:jc w:val="both"/>
      </w:pPr>
      <w:r w:rsidRPr="00185B70">
        <w:rPr>
          <w:color w:val="000000"/>
        </w:rPr>
        <w:t>Оказание услуг по монтажу, наладке и интеграции Оборудовани</w:t>
      </w:r>
      <w:r>
        <w:rPr>
          <w:color w:val="000000"/>
        </w:rPr>
        <w:t>я в существующую систему СОРМ</w:t>
      </w:r>
      <w:r w:rsidRPr="00185B70">
        <w:rPr>
          <w:color w:val="000000"/>
        </w:rPr>
        <w:t>, включая с</w:t>
      </w:r>
      <w:r w:rsidRPr="00185B70">
        <w:t xml:space="preserve">огласования с ФСБ и проведение </w:t>
      </w:r>
      <w:r w:rsidR="00EA0DE8" w:rsidRPr="004D76B0">
        <w:t>приемо-сдаточных испытаний</w:t>
      </w:r>
      <w:r w:rsidRPr="004D76B0">
        <w:t xml:space="preserve"> в </w:t>
      </w:r>
      <w:r w:rsidRPr="00B93FBC">
        <w:t>соответствии с п.</w:t>
      </w:r>
      <w:r w:rsidR="00B93FBC" w:rsidRPr="00B93FBC">
        <w:t>6</w:t>
      </w:r>
      <w:r w:rsidR="00ED6B52" w:rsidRPr="00B93FBC">
        <w:t xml:space="preserve"> </w:t>
      </w:r>
      <w:r w:rsidRPr="00B93FBC">
        <w:t xml:space="preserve"> Т</w:t>
      </w:r>
      <w:r w:rsidR="00ED6B52" w:rsidRPr="00B93FBC">
        <w:t xml:space="preserve">ехнического </w:t>
      </w:r>
      <w:r w:rsidRPr="00B93FBC">
        <w:t>З</w:t>
      </w:r>
      <w:r w:rsidR="00ED6B52" w:rsidRPr="00B93FBC">
        <w:t>адания</w:t>
      </w:r>
      <w:r w:rsidR="00ED6B52" w:rsidRPr="004D76B0">
        <w:t xml:space="preserve"> (П</w:t>
      </w:r>
      <w:r w:rsidR="00ED6B52">
        <w:t>риложение №3 к настоящему Договору).</w:t>
      </w:r>
    </w:p>
    <w:p w:rsidR="00E3487C" w:rsidRPr="00185B70" w:rsidRDefault="00E3487C" w:rsidP="00E3487C">
      <w:pPr>
        <w:pStyle w:val="27"/>
        <w:numPr>
          <w:ilvl w:val="0"/>
          <w:numId w:val="9"/>
        </w:numPr>
        <w:jc w:val="both"/>
      </w:pPr>
      <w:r w:rsidRPr="00185B70">
        <w:t>Обеспечение оказания Услуг всеми необходимыми материалами;</w:t>
      </w:r>
    </w:p>
    <w:p w:rsidR="00E3487C" w:rsidRPr="00185B70" w:rsidRDefault="00E3487C" w:rsidP="00E3487C">
      <w:pPr>
        <w:pStyle w:val="27"/>
        <w:numPr>
          <w:ilvl w:val="0"/>
          <w:numId w:val="9"/>
        </w:numPr>
        <w:jc w:val="both"/>
        <w:rPr>
          <w:color w:val="000000"/>
        </w:rPr>
      </w:pPr>
      <w:r w:rsidRPr="00185B70">
        <w:rPr>
          <w:color w:val="000000"/>
        </w:rPr>
        <w:t>Ввод Оборудования в эксплуатацию.</w:t>
      </w:r>
    </w:p>
    <w:p w:rsidR="00E3487C" w:rsidRPr="00185B70" w:rsidRDefault="00E3487C" w:rsidP="00E3487C">
      <w:pPr>
        <w:pStyle w:val="27"/>
        <w:numPr>
          <w:ilvl w:val="0"/>
          <w:numId w:val="9"/>
        </w:numPr>
        <w:jc w:val="both"/>
        <w:rPr>
          <w:color w:val="000000"/>
        </w:rPr>
      </w:pPr>
      <w:r w:rsidRPr="00185B70">
        <w:rPr>
          <w:color w:val="000000"/>
        </w:rPr>
        <w:t xml:space="preserve">Гарантийное обслуживание. </w:t>
      </w:r>
    </w:p>
    <w:p w:rsidR="00E3487C" w:rsidRPr="00185B70" w:rsidRDefault="00E3487C" w:rsidP="00E3487C">
      <w:pPr>
        <w:pStyle w:val="27"/>
        <w:spacing w:after="120"/>
        <w:ind w:left="0" w:firstLine="0"/>
        <w:jc w:val="both"/>
        <w:rPr>
          <w:color w:val="000000"/>
        </w:rPr>
      </w:pPr>
      <w:r w:rsidRPr="00185B70">
        <w:rPr>
          <w:color w:val="000000"/>
        </w:rPr>
        <w:t>2.3. Цена  Договора остается неизменной на весь срок действия настоящего Договора.</w:t>
      </w:r>
    </w:p>
    <w:p w:rsidR="00E3487C" w:rsidRPr="00185B70" w:rsidRDefault="00E3487C" w:rsidP="00E3487C">
      <w:pPr>
        <w:pStyle w:val="affd"/>
        <w:widowControl/>
        <w:numPr>
          <w:ilvl w:val="0"/>
          <w:numId w:val="8"/>
        </w:numPr>
        <w:autoSpaceDN/>
        <w:adjustRightInd/>
        <w:spacing w:before="120" w:after="120" w:line="240" w:lineRule="auto"/>
        <w:jc w:val="center"/>
        <w:textAlignment w:val="auto"/>
        <w:rPr>
          <w:b/>
        </w:rPr>
      </w:pPr>
      <w:r w:rsidRPr="00185B70">
        <w:rPr>
          <w:b/>
        </w:rPr>
        <w:lastRenderedPageBreak/>
        <w:t>УСЛОВИЯ ОПЛАТЫ, ПОСТАВКИ ОБОРУДОВАНИЯ, ОКАЗАНИЯ УСЛУГ</w:t>
      </w:r>
    </w:p>
    <w:p w:rsidR="00E3487C" w:rsidRPr="00185B70" w:rsidRDefault="00E3487C" w:rsidP="00E3487C">
      <w:pPr>
        <w:pStyle w:val="aff2"/>
        <w:jc w:val="both"/>
        <w:rPr>
          <w:i w:val="0"/>
          <w:sz w:val="24"/>
          <w:szCs w:val="24"/>
        </w:rPr>
      </w:pPr>
      <w:r w:rsidRPr="00185B70">
        <w:rPr>
          <w:i w:val="0"/>
          <w:sz w:val="24"/>
          <w:szCs w:val="24"/>
        </w:rPr>
        <w:t xml:space="preserve">3.1. Заказчик осуществляет оплату по настоящему Договору  в </w:t>
      </w:r>
      <w:proofErr w:type="gramStart"/>
      <w:r w:rsidRPr="00185B70">
        <w:rPr>
          <w:i w:val="0"/>
          <w:sz w:val="24"/>
          <w:szCs w:val="24"/>
        </w:rPr>
        <w:t>соответствии</w:t>
      </w:r>
      <w:proofErr w:type="gramEnd"/>
      <w:r w:rsidRPr="00185B70">
        <w:rPr>
          <w:i w:val="0"/>
          <w:sz w:val="24"/>
          <w:szCs w:val="24"/>
        </w:rPr>
        <w:t xml:space="preserve"> с Планом - графиком оплаты, поставки Оборудования  и оказания Услуг (Приложение №2 к настоящему Договору), являющегося неотъемлемой частью настоящего Договора. </w:t>
      </w:r>
    </w:p>
    <w:p w:rsidR="00E3487C" w:rsidRPr="00185B70" w:rsidRDefault="00E3487C" w:rsidP="00E3487C">
      <w:pPr>
        <w:pStyle w:val="ad"/>
        <w:tabs>
          <w:tab w:val="left" w:pos="1134"/>
        </w:tabs>
        <w:suppressAutoHyphens/>
        <w:spacing w:before="0" w:beforeAutospacing="0" w:after="120" w:afterAutospacing="0"/>
        <w:ind w:right="130"/>
        <w:jc w:val="both"/>
      </w:pPr>
      <w:r w:rsidRPr="00185B70">
        <w:t xml:space="preserve">3.2. Счета выставляются Исполнителем и оплачиваются Заказчиком в </w:t>
      </w:r>
      <w:proofErr w:type="gramStart"/>
      <w:r w:rsidRPr="00185B70">
        <w:t>рублях</w:t>
      </w:r>
      <w:proofErr w:type="gramEnd"/>
      <w:r w:rsidRPr="00185B70">
        <w:t xml:space="preserve"> с учетом НДС. Счета-фактуры выставляются в </w:t>
      </w:r>
      <w:proofErr w:type="gramStart"/>
      <w:r w:rsidRPr="00185B70">
        <w:t>соответствии</w:t>
      </w:r>
      <w:proofErr w:type="gramEnd"/>
      <w:r w:rsidRPr="00185B70">
        <w:t xml:space="preserve"> с законодательством.</w:t>
      </w:r>
    </w:p>
    <w:p w:rsidR="00E3487C" w:rsidRPr="00185B70" w:rsidRDefault="00E3487C" w:rsidP="00E3487C">
      <w:pPr>
        <w:pStyle w:val="aff2"/>
        <w:jc w:val="both"/>
        <w:rPr>
          <w:i w:val="0"/>
          <w:sz w:val="24"/>
          <w:szCs w:val="24"/>
        </w:rPr>
      </w:pPr>
      <w:r w:rsidRPr="00185B70">
        <w:rPr>
          <w:i w:val="0"/>
          <w:sz w:val="24"/>
          <w:szCs w:val="24"/>
        </w:rPr>
        <w:t>3.3. Датой исполнения Заказчиком обязательств по оплате стоимости настоящего Договора является дата списания денежных сре</w:t>
      </w:r>
      <w:proofErr w:type="gramStart"/>
      <w:r w:rsidRPr="00185B70">
        <w:rPr>
          <w:i w:val="0"/>
          <w:sz w:val="24"/>
          <w:szCs w:val="24"/>
        </w:rPr>
        <w:t>дств с р</w:t>
      </w:r>
      <w:proofErr w:type="gramEnd"/>
      <w:r w:rsidRPr="00185B70">
        <w:rPr>
          <w:i w:val="0"/>
          <w:sz w:val="24"/>
          <w:szCs w:val="24"/>
        </w:rPr>
        <w:t>асчетного счета Заказчика.</w:t>
      </w:r>
    </w:p>
    <w:p w:rsidR="00E3487C" w:rsidRPr="00185B70" w:rsidRDefault="00E3487C" w:rsidP="00E3487C">
      <w:pPr>
        <w:pStyle w:val="aff2"/>
        <w:jc w:val="both"/>
        <w:rPr>
          <w:i w:val="0"/>
          <w:sz w:val="24"/>
          <w:szCs w:val="24"/>
        </w:rPr>
      </w:pPr>
      <w:r w:rsidRPr="00185B70">
        <w:rPr>
          <w:i w:val="0"/>
          <w:sz w:val="24"/>
          <w:szCs w:val="24"/>
        </w:rPr>
        <w:t xml:space="preserve">3.4. Отгрузка Оборудования, а также </w:t>
      </w:r>
      <w:r>
        <w:rPr>
          <w:i w:val="0"/>
          <w:sz w:val="24"/>
          <w:szCs w:val="24"/>
        </w:rPr>
        <w:t>оказание Услуг</w:t>
      </w:r>
      <w:r w:rsidRPr="00185B70">
        <w:rPr>
          <w:i w:val="0"/>
          <w:sz w:val="24"/>
          <w:szCs w:val="24"/>
        </w:rPr>
        <w:t xml:space="preserve"> осуществляется Исполнителем в </w:t>
      </w:r>
      <w:proofErr w:type="gramStart"/>
      <w:r w:rsidRPr="00185B70">
        <w:rPr>
          <w:i w:val="0"/>
          <w:sz w:val="24"/>
          <w:szCs w:val="24"/>
        </w:rPr>
        <w:t>соответствии</w:t>
      </w:r>
      <w:proofErr w:type="gramEnd"/>
      <w:r w:rsidRPr="00185B70">
        <w:rPr>
          <w:i w:val="0"/>
          <w:sz w:val="24"/>
          <w:szCs w:val="24"/>
        </w:rPr>
        <w:t xml:space="preserve"> с Планом - графиком оплаты, поставки Оборудования  и </w:t>
      </w:r>
      <w:r>
        <w:rPr>
          <w:i w:val="0"/>
          <w:sz w:val="24"/>
          <w:szCs w:val="24"/>
        </w:rPr>
        <w:t>оказания Услуг</w:t>
      </w:r>
      <w:r w:rsidRPr="00185B70" w:rsidDel="00DF2CED">
        <w:rPr>
          <w:i w:val="0"/>
          <w:sz w:val="24"/>
          <w:szCs w:val="24"/>
        </w:rPr>
        <w:t xml:space="preserve"> </w:t>
      </w:r>
      <w:r w:rsidRPr="00185B70">
        <w:rPr>
          <w:i w:val="0"/>
          <w:sz w:val="24"/>
          <w:szCs w:val="24"/>
        </w:rPr>
        <w:t>(Приложение №2 к настоящему Договору).</w:t>
      </w:r>
    </w:p>
    <w:p w:rsidR="00E3487C" w:rsidRPr="00185B70" w:rsidRDefault="00E3487C" w:rsidP="00E3487C">
      <w:pPr>
        <w:pStyle w:val="aff2"/>
        <w:jc w:val="both"/>
        <w:rPr>
          <w:i w:val="0"/>
          <w:sz w:val="24"/>
          <w:szCs w:val="24"/>
        </w:rPr>
      </w:pPr>
      <w:r w:rsidRPr="00185B70">
        <w:rPr>
          <w:i w:val="0"/>
          <w:sz w:val="24"/>
          <w:szCs w:val="24"/>
        </w:rPr>
        <w:t xml:space="preserve">3.5. </w:t>
      </w:r>
      <w:r w:rsidRPr="00870D1E">
        <w:rPr>
          <w:i w:val="0"/>
          <w:sz w:val="24"/>
          <w:szCs w:val="24"/>
        </w:rPr>
        <w:t xml:space="preserve">Срок выполнения Исполнителем обязательств по </w:t>
      </w:r>
      <w:r w:rsidR="00C330A3">
        <w:rPr>
          <w:i w:val="0"/>
          <w:sz w:val="24"/>
          <w:szCs w:val="24"/>
        </w:rPr>
        <w:t>настоящему Договору не позднее 30.11</w:t>
      </w:r>
      <w:r w:rsidRPr="00870D1E">
        <w:rPr>
          <w:i w:val="0"/>
          <w:sz w:val="24"/>
          <w:szCs w:val="24"/>
        </w:rPr>
        <w:t>.201</w:t>
      </w:r>
      <w:r w:rsidR="00C330A3">
        <w:rPr>
          <w:i w:val="0"/>
          <w:sz w:val="24"/>
          <w:szCs w:val="24"/>
        </w:rPr>
        <w:t>8</w:t>
      </w:r>
      <w:r w:rsidRPr="00870D1E">
        <w:rPr>
          <w:i w:val="0"/>
          <w:sz w:val="24"/>
          <w:szCs w:val="24"/>
        </w:rPr>
        <w:t xml:space="preserve"> г. при условии выполнения Сторонами обязательств, определенных для этого в Приложении №2 к настоящему Договору.</w:t>
      </w:r>
    </w:p>
    <w:p w:rsidR="00E3487C" w:rsidRPr="00185B70" w:rsidRDefault="00E3487C" w:rsidP="00E3487C">
      <w:pPr>
        <w:pStyle w:val="aff2"/>
        <w:jc w:val="both"/>
        <w:rPr>
          <w:i w:val="0"/>
          <w:sz w:val="24"/>
          <w:szCs w:val="24"/>
        </w:rPr>
      </w:pPr>
      <w:r w:rsidRPr="00185B70">
        <w:rPr>
          <w:i w:val="0"/>
          <w:sz w:val="24"/>
          <w:szCs w:val="24"/>
        </w:rPr>
        <w:t xml:space="preserve">3.6. Заказчик вправе досрочно принять и оплатить Оборудование и </w:t>
      </w:r>
      <w:r>
        <w:rPr>
          <w:i w:val="0"/>
          <w:sz w:val="24"/>
          <w:szCs w:val="24"/>
        </w:rPr>
        <w:t>Услуги</w:t>
      </w:r>
      <w:r w:rsidRPr="00185B70">
        <w:rPr>
          <w:i w:val="0"/>
          <w:sz w:val="24"/>
          <w:szCs w:val="24"/>
        </w:rPr>
        <w:t>.</w:t>
      </w:r>
    </w:p>
    <w:p w:rsidR="00E3487C" w:rsidRPr="00185B70" w:rsidRDefault="00E3487C" w:rsidP="00E3487C">
      <w:pPr>
        <w:pStyle w:val="aff2"/>
        <w:jc w:val="both"/>
        <w:rPr>
          <w:i w:val="0"/>
          <w:sz w:val="24"/>
          <w:szCs w:val="24"/>
        </w:rPr>
      </w:pPr>
      <w:r w:rsidRPr="00185B70">
        <w:rPr>
          <w:i w:val="0"/>
          <w:sz w:val="24"/>
          <w:szCs w:val="24"/>
        </w:rPr>
        <w:t>3.7. О предстоящей поставке Оборудования Исполнитель должен уведомить Заказчика не менее чем за 2 (два) рабочих дня до даты передачи.</w:t>
      </w:r>
    </w:p>
    <w:p w:rsidR="00E3487C" w:rsidRPr="00185B70" w:rsidRDefault="00E3487C" w:rsidP="00E3487C">
      <w:pPr>
        <w:pStyle w:val="aff2"/>
        <w:jc w:val="both"/>
        <w:rPr>
          <w:i w:val="0"/>
          <w:sz w:val="24"/>
          <w:szCs w:val="24"/>
        </w:rPr>
      </w:pPr>
      <w:r w:rsidRPr="00185B70">
        <w:rPr>
          <w:i w:val="0"/>
          <w:sz w:val="24"/>
          <w:szCs w:val="24"/>
        </w:rPr>
        <w:t>3.8. Оборудование должно быть новым, ранее в эксплуатации не состоявшим.</w:t>
      </w:r>
    </w:p>
    <w:p w:rsidR="00E3487C" w:rsidRPr="00185B70" w:rsidRDefault="00E3487C" w:rsidP="00E3487C">
      <w:pPr>
        <w:pStyle w:val="aff2"/>
        <w:jc w:val="both"/>
        <w:rPr>
          <w:i w:val="0"/>
          <w:sz w:val="24"/>
          <w:szCs w:val="24"/>
        </w:rPr>
      </w:pPr>
      <w:r w:rsidRPr="00185B70">
        <w:rPr>
          <w:i w:val="0"/>
          <w:sz w:val="24"/>
          <w:szCs w:val="24"/>
        </w:rPr>
        <w:t xml:space="preserve">3.9. Оборудование на момент его передачи Заказчику по товарной накладной по форме ТОРГ-12 должно быть свободным от прав и притязаний третьих лиц, в частности, Оборудование не должно состоять под арестом либо находиться в залоге, в отношении прав на Оборудование не должно вестись судебного разбирательства. </w:t>
      </w:r>
    </w:p>
    <w:p w:rsidR="00E3487C" w:rsidRPr="00185B70" w:rsidRDefault="00E3487C" w:rsidP="00E3487C">
      <w:pPr>
        <w:pStyle w:val="aff2"/>
        <w:jc w:val="both"/>
        <w:rPr>
          <w:i w:val="0"/>
          <w:sz w:val="24"/>
          <w:szCs w:val="24"/>
        </w:rPr>
      </w:pPr>
      <w:r w:rsidRPr="00185B70">
        <w:rPr>
          <w:i w:val="0"/>
          <w:sz w:val="24"/>
          <w:szCs w:val="24"/>
        </w:rPr>
        <w:t>3.10.</w:t>
      </w:r>
      <w:r w:rsidRPr="00185B70">
        <w:rPr>
          <w:i w:val="0"/>
          <w:sz w:val="24"/>
          <w:szCs w:val="24"/>
        </w:rPr>
        <w:tab/>
        <w:t>Исполнитель подтверждает, что Заказчику в связи с владением, пользованием, распоряжением Оборудованием не потребуется получение какой бы то ни было лицензии, права пользования патентом или иного разрешения ни от Исполнителя, ни от третьих лиц.</w:t>
      </w:r>
    </w:p>
    <w:p w:rsidR="00E3487C" w:rsidRPr="00185B70" w:rsidRDefault="00E3487C" w:rsidP="00E3487C">
      <w:pPr>
        <w:pStyle w:val="aff2"/>
        <w:jc w:val="both"/>
        <w:rPr>
          <w:i w:val="0"/>
          <w:sz w:val="24"/>
          <w:szCs w:val="24"/>
        </w:rPr>
      </w:pPr>
      <w:r w:rsidRPr="00185B70">
        <w:rPr>
          <w:i w:val="0"/>
          <w:sz w:val="24"/>
          <w:szCs w:val="24"/>
        </w:rPr>
        <w:t>3.11. Вместе с поставкой Оборудования Исполнитель передает Заказчику  все относящиеся к Оборудованию документы (технический паспорт, сервисную книжку, инструкцию по эксплуатации и т.п.), предусмотренные нормативными правовыми актами Российской Федерации и настоящим Договором. Вся документация предоставляется Исполнителем на русском языке.</w:t>
      </w:r>
    </w:p>
    <w:p w:rsidR="00E3487C" w:rsidRPr="00185B70" w:rsidRDefault="00E3487C" w:rsidP="00E3487C">
      <w:pPr>
        <w:pStyle w:val="aff2"/>
        <w:jc w:val="both"/>
        <w:rPr>
          <w:i w:val="0"/>
          <w:sz w:val="24"/>
          <w:szCs w:val="24"/>
        </w:rPr>
      </w:pPr>
      <w:r w:rsidRPr="00185B70">
        <w:rPr>
          <w:i w:val="0"/>
          <w:sz w:val="24"/>
          <w:szCs w:val="24"/>
        </w:rPr>
        <w:t>3.12. Датой поставки Оборудования считается дата подписания представителями Сторон товарной накладной по форме ТОРГ-12. Товарная накладная подписывается уполномоченными представителями Сторон.</w:t>
      </w:r>
    </w:p>
    <w:p w:rsidR="00E3487C" w:rsidRPr="00185B70" w:rsidRDefault="00E3487C" w:rsidP="00E3487C">
      <w:pPr>
        <w:pStyle w:val="aff2"/>
        <w:jc w:val="both"/>
        <w:rPr>
          <w:i w:val="0"/>
          <w:sz w:val="24"/>
          <w:szCs w:val="24"/>
          <w:lang w:eastAsia="en-US"/>
        </w:rPr>
      </w:pPr>
      <w:r w:rsidRPr="00185B70">
        <w:rPr>
          <w:i w:val="0"/>
          <w:sz w:val="24"/>
          <w:szCs w:val="24"/>
        </w:rPr>
        <w:t>3.13.</w:t>
      </w:r>
      <w:r w:rsidRPr="00185B70">
        <w:rPr>
          <w:i w:val="0"/>
          <w:sz w:val="24"/>
          <w:szCs w:val="24"/>
          <w:lang w:eastAsia="en-US"/>
        </w:rPr>
        <w:t xml:space="preserve"> При приемке Оборудования Заказчик проводит проверку на предмет его соответствия Спецификации и товаросопроводительным документам (ТОРГ-12) по количеству и номенклатуре, </w:t>
      </w:r>
      <w:r w:rsidRPr="00185B70">
        <w:rPr>
          <w:i w:val="0"/>
          <w:sz w:val="24"/>
          <w:szCs w:val="24"/>
        </w:rPr>
        <w:t>наличия голографических наклеек на средствах защиты информации</w:t>
      </w:r>
      <w:r w:rsidRPr="00185B70">
        <w:rPr>
          <w:i w:val="0"/>
          <w:sz w:val="24"/>
          <w:szCs w:val="24"/>
          <w:lang w:eastAsia="en-US"/>
        </w:rPr>
        <w:t>. Право собственности на Оборудование переходит от Исполнителя к Заказчику с момента подписания товаросопроводительных документов (ТОРГ-12).</w:t>
      </w:r>
    </w:p>
    <w:p w:rsidR="00E3487C" w:rsidRPr="00185B70" w:rsidRDefault="00E3487C" w:rsidP="00E3487C">
      <w:pPr>
        <w:pStyle w:val="aff2"/>
        <w:jc w:val="both"/>
        <w:rPr>
          <w:i w:val="0"/>
          <w:sz w:val="24"/>
          <w:szCs w:val="24"/>
          <w:lang w:eastAsia="en-US"/>
        </w:rPr>
      </w:pPr>
      <w:r w:rsidRPr="00185B70">
        <w:rPr>
          <w:i w:val="0"/>
          <w:sz w:val="24"/>
          <w:szCs w:val="24"/>
          <w:lang w:eastAsia="en-US"/>
        </w:rPr>
        <w:t xml:space="preserve">3.14. Если в </w:t>
      </w:r>
      <w:proofErr w:type="gramStart"/>
      <w:r w:rsidRPr="00185B70">
        <w:rPr>
          <w:i w:val="0"/>
          <w:sz w:val="24"/>
          <w:szCs w:val="24"/>
          <w:lang w:eastAsia="en-US"/>
        </w:rPr>
        <w:t>результате</w:t>
      </w:r>
      <w:proofErr w:type="gramEnd"/>
      <w:r w:rsidRPr="00185B70">
        <w:rPr>
          <w:i w:val="0"/>
          <w:sz w:val="24"/>
          <w:szCs w:val="24"/>
          <w:lang w:eastAsia="en-US"/>
        </w:rPr>
        <w:t xml:space="preserve"> проведенной проверки будет обнаружено несоответствие поставленного Оборудования указанным документам, Заказчик в 2-х </w:t>
      </w:r>
      <w:proofErr w:type="spellStart"/>
      <w:r w:rsidRPr="00185B70">
        <w:rPr>
          <w:i w:val="0"/>
          <w:sz w:val="24"/>
          <w:szCs w:val="24"/>
          <w:lang w:eastAsia="en-US"/>
        </w:rPr>
        <w:t>дневный</w:t>
      </w:r>
      <w:proofErr w:type="spellEnd"/>
      <w:r w:rsidRPr="00185B70">
        <w:rPr>
          <w:i w:val="0"/>
          <w:sz w:val="24"/>
          <w:szCs w:val="24"/>
          <w:lang w:eastAsia="en-US"/>
        </w:rPr>
        <w:t xml:space="preserve"> срок с момента приемки Оборудования письменно извещает об этом Исполнителя, а обнаруженные несоответствия фиксируются в соответствующем Акте. В случае обоснованности претензий Исполнитель в согласованные с Заказчиком сроки обязуется заменить или </w:t>
      </w:r>
      <w:proofErr w:type="spellStart"/>
      <w:r w:rsidRPr="00185B70">
        <w:rPr>
          <w:i w:val="0"/>
          <w:sz w:val="24"/>
          <w:szCs w:val="24"/>
          <w:lang w:eastAsia="en-US"/>
        </w:rPr>
        <w:t>допоставить</w:t>
      </w:r>
      <w:proofErr w:type="spellEnd"/>
      <w:r w:rsidRPr="00185B70">
        <w:rPr>
          <w:i w:val="0"/>
          <w:sz w:val="24"/>
          <w:szCs w:val="24"/>
          <w:lang w:eastAsia="en-US"/>
        </w:rPr>
        <w:t xml:space="preserve"> необходимое Оборудование.</w:t>
      </w:r>
    </w:p>
    <w:p w:rsidR="00E3487C" w:rsidRPr="00185B70" w:rsidRDefault="00E3487C" w:rsidP="00E3487C">
      <w:pPr>
        <w:pStyle w:val="aff2"/>
        <w:jc w:val="both"/>
        <w:rPr>
          <w:i w:val="0"/>
          <w:sz w:val="24"/>
          <w:szCs w:val="24"/>
          <w:lang w:eastAsia="en-US"/>
        </w:rPr>
      </w:pPr>
      <w:r w:rsidRPr="00185B70">
        <w:rPr>
          <w:i w:val="0"/>
          <w:sz w:val="24"/>
          <w:szCs w:val="24"/>
          <w:lang w:eastAsia="en-US"/>
        </w:rPr>
        <w:t>3.15. В день подписания товарных накладных Заказчик передает Исполнителю Оборудование по актам о приемке-передаче оборудования в монтаж (форма ОС-15) или актам приема передачи оборудования, не требующего монтажа.</w:t>
      </w:r>
    </w:p>
    <w:p w:rsidR="00E3487C" w:rsidRPr="00185B70" w:rsidRDefault="00E3487C" w:rsidP="00E3487C">
      <w:pPr>
        <w:pStyle w:val="aff2"/>
        <w:jc w:val="both"/>
        <w:rPr>
          <w:i w:val="0"/>
          <w:sz w:val="24"/>
          <w:szCs w:val="24"/>
          <w:lang w:eastAsia="en-US"/>
        </w:rPr>
      </w:pPr>
      <w:r w:rsidRPr="00185B70">
        <w:rPr>
          <w:i w:val="0"/>
          <w:sz w:val="24"/>
          <w:szCs w:val="24"/>
          <w:lang w:eastAsia="en-US"/>
        </w:rPr>
        <w:t xml:space="preserve">3.16. Исполнитель обязуется </w:t>
      </w:r>
      <w:r>
        <w:rPr>
          <w:i w:val="0"/>
          <w:sz w:val="24"/>
          <w:szCs w:val="24"/>
          <w:lang w:eastAsia="en-US"/>
        </w:rPr>
        <w:t>оказать Услуги</w:t>
      </w:r>
      <w:r w:rsidRPr="00185B70">
        <w:rPr>
          <w:i w:val="0"/>
          <w:sz w:val="24"/>
          <w:szCs w:val="24"/>
          <w:lang w:eastAsia="en-US"/>
        </w:rPr>
        <w:t xml:space="preserve"> в полном </w:t>
      </w:r>
      <w:proofErr w:type="gramStart"/>
      <w:r w:rsidRPr="00185B70">
        <w:rPr>
          <w:i w:val="0"/>
          <w:sz w:val="24"/>
          <w:szCs w:val="24"/>
          <w:lang w:eastAsia="en-US"/>
        </w:rPr>
        <w:t>соответствии</w:t>
      </w:r>
      <w:proofErr w:type="gramEnd"/>
      <w:r w:rsidRPr="00185B70">
        <w:rPr>
          <w:i w:val="0"/>
          <w:sz w:val="24"/>
          <w:szCs w:val="24"/>
          <w:lang w:eastAsia="en-US"/>
        </w:rPr>
        <w:t xml:space="preserve"> с условиями настоящего Договора.</w:t>
      </w:r>
    </w:p>
    <w:p w:rsidR="00E3487C" w:rsidRDefault="00E3487C" w:rsidP="00E3487C">
      <w:pPr>
        <w:pStyle w:val="aff2"/>
        <w:jc w:val="both"/>
        <w:rPr>
          <w:i w:val="0"/>
          <w:sz w:val="24"/>
          <w:szCs w:val="24"/>
          <w:lang w:eastAsia="en-US"/>
        </w:rPr>
      </w:pPr>
      <w:r w:rsidRPr="00185B70">
        <w:rPr>
          <w:i w:val="0"/>
          <w:sz w:val="24"/>
          <w:szCs w:val="24"/>
          <w:lang w:eastAsia="en-US"/>
        </w:rPr>
        <w:t xml:space="preserve">3.17. По окончании </w:t>
      </w:r>
      <w:r>
        <w:rPr>
          <w:i w:val="0"/>
          <w:sz w:val="24"/>
          <w:szCs w:val="24"/>
          <w:lang w:eastAsia="en-US"/>
        </w:rPr>
        <w:t>оказания Услуг</w:t>
      </w:r>
      <w:r w:rsidRPr="00185B70">
        <w:rPr>
          <w:i w:val="0"/>
          <w:sz w:val="24"/>
          <w:szCs w:val="24"/>
          <w:lang w:eastAsia="en-US"/>
        </w:rPr>
        <w:t xml:space="preserve"> Исполнитель обязуется передать Заказчи</w:t>
      </w:r>
      <w:r w:rsidR="00C330A3">
        <w:rPr>
          <w:i w:val="0"/>
          <w:sz w:val="24"/>
          <w:szCs w:val="24"/>
          <w:lang w:eastAsia="en-US"/>
        </w:rPr>
        <w:t xml:space="preserve">ку смонтированное Оборудование, указанное в </w:t>
      </w:r>
      <w:r w:rsidRPr="00185B70">
        <w:rPr>
          <w:i w:val="0"/>
          <w:sz w:val="24"/>
          <w:szCs w:val="24"/>
          <w:lang w:eastAsia="en-US"/>
        </w:rPr>
        <w:t xml:space="preserve">Приложение №1 к настоящему Договору, прошедшее настройку и паспортизацию, по актам </w:t>
      </w:r>
      <w:r>
        <w:rPr>
          <w:i w:val="0"/>
          <w:sz w:val="24"/>
          <w:szCs w:val="24"/>
          <w:lang w:eastAsia="en-US"/>
        </w:rPr>
        <w:t>оказанных Услуг.</w:t>
      </w:r>
      <w:r w:rsidRPr="00185B70">
        <w:rPr>
          <w:i w:val="0"/>
          <w:sz w:val="24"/>
          <w:szCs w:val="24"/>
          <w:lang w:eastAsia="en-US"/>
        </w:rPr>
        <w:t xml:space="preserve"> </w:t>
      </w:r>
    </w:p>
    <w:p w:rsidR="00E3487C" w:rsidRPr="00185B70" w:rsidRDefault="00E3487C" w:rsidP="00E3487C">
      <w:pPr>
        <w:pStyle w:val="aff2"/>
        <w:jc w:val="both"/>
        <w:rPr>
          <w:i w:val="0"/>
          <w:sz w:val="24"/>
          <w:szCs w:val="24"/>
        </w:rPr>
      </w:pPr>
      <w:r w:rsidRPr="00185B70">
        <w:rPr>
          <w:i w:val="0"/>
          <w:sz w:val="24"/>
          <w:szCs w:val="24"/>
          <w:lang w:eastAsia="en-US"/>
        </w:rPr>
        <w:lastRenderedPageBreak/>
        <w:t>3.18.</w:t>
      </w:r>
      <w:r w:rsidRPr="00185B70">
        <w:rPr>
          <w:i w:val="0"/>
          <w:sz w:val="24"/>
          <w:szCs w:val="24"/>
        </w:rPr>
        <w:t xml:space="preserve"> В течение  2 (двух) рабочих дней с момента окончания </w:t>
      </w:r>
      <w:r>
        <w:rPr>
          <w:i w:val="0"/>
          <w:sz w:val="24"/>
          <w:szCs w:val="24"/>
        </w:rPr>
        <w:t>оказания услуг</w:t>
      </w:r>
      <w:r w:rsidRPr="00185B70">
        <w:rPr>
          <w:i w:val="0"/>
          <w:sz w:val="24"/>
          <w:szCs w:val="24"/>
        </w:rPr>
        <w:t xml:space="preserve"> по монтажу Исполнитель направляет Заказчику Акт </w:t>
      </w:r>
      <w:r>
        <w:rPr>
          <w:i w:val="0"/>
          <w:sz w:val="24"/>
          <w:szCs w:val="24"/>
        </w:rPr>
        <w:t>оказанных услуг</w:t>
      </w:r>
      <w:r w:rsidRPr="00185B70">
        <w:rPr>
          <w:i w:val="0"/>
          <w:color w:val="000000"/>
          <w:sz w:val="24"/>
          <w:szCs w:val="24"/>
        </w:rPr>
        <w:t xml:space="preserve"> </w:t>
      </w:r>
      <w:r w:rsidRPr="00185B70">
        <w:rPr>
          <w:i w:val="0"/>
          <w:sz w:val="24"/>
          <w:szCs w:val="24"/>
        </w:rPr>
        <w:t xml:space="preserve"> в  2-х подлинных экземплярах.</w:t>
      </w:r>
    </w:p>
    <w:p w:rsidR="00E3487C" w:rsidRPr="00185B70" w:rsidRDefault="00E3487C" w:rsidP="00E3487C">
      <w:pPr>
        <w:pStyle w:val="aff2"/>
        <w:jc w:val="both"/>
        <w:rPr>
          <w:i w:val="0"/>
          <w:sz w:val="24"/>
          <w:szCs w:val="24"/>
        </w:rPr>
      </w:pPr>
      <w:r w:rsidRPr="00185B70">
        <w:rPr>
          <w:i w:val="0"/>
          <w:sz w:val="24"/>
          <w:szCs w:val="24"/>
        </w:rPr>
        <w:t xml:space="preserve">3.19. Исполнитель передает Заказчику за 5 (пять) рабочих дней до начала приемки </w:t>
      </w:r>
      <w:r>
        <w:rPr>
          <w:i w:val="0"/>
          <w:sz w:val="24"/>
          <w:szCs w:val="24"/>
        </w:rPr>
        <w:t>оказанных Услуг</w:t>
      </w:r>
      <w:r w:rsidRPr="00185B70">
        <w:rPr>
          <w:i w:val="0"/>
          <w:sz w:val="24"/>
          <w:szCs w:val="24"/>
        </w:rPr>
        <w:t xml:space="preserve"> письменное уведомление об окончании </w:t>
      </w:r>
      <w:r>
        <w:rPr>
          <w:i w:val="0"/>
          <w:sz w:val="24"/>
          <w:szCs w:val="24"/>
        </w:rPr>
        <w:t>оказания Услуг</w:t>
      </w:r>
      <w:r w:rsidRPr="00185B70">
        <w:rPr>
          <w:i w:val="0"/>
          <w:sz w:val="24"/>
          <w:szCs w:val="24"/>
        </w:rPr>
        <w:t xml:space="preserve"> и о готовности к проведению приемки. Получив такое уведомление, Заказчик должен определить дату начала приемки и в течение 10 (десяти) рабочих дней назначить рабочую комиссию. В случае если </w:t>
      </w:r>
      <w:r>
        <w:rPr>
          <w:i w:val="0"/>
          <w:sz w:val="24"/>
          <w:szCs w:val="24"/>
        </w:rPr>
        <w:t>Услуги</w:t>
      </w:r>
      <w:r w:rsidRPr="00185B70">
        <w:rPr>
          <w:i w:val="0"/>
          <w:sz w:val="24"/>
          <w:szCs w:val="24"/>
        </w:rPr>
        <w:t xml:space="preserve"> </w:t>
      </w:r>
      <w:r>
        <w:rPr>
          <w:i w:val="0"/>
          <w:sz w:val="24"/>
          <w:szCs w:val="24"/>
        </w:rPr>
        <w:t>оказаны</w:t>
      </w:r>
      <w:r w:rsidRPr="00185B70">
        <w:rPr>
          <w:i w:val="0"/>
          <w:sz w:val="24"/>
          <w:szCs w:val="24"/>
        </w:rPr>
        <w:t xml:space="preserve"> в соответствии с условиями настоящего Договора, и действующими нормативными актами, Стороны по результатам приемки подписывают Акт ввода оборудования в эксплуатацию.</w:t>
      </w:r>
    </w:p>
    <w:p w:rsidR="00E3487C" w:rsidRPr="00185B70" w:rsidRDefault="00E3487C" w:rsidP="00E3487C">
      <w:pPr>
        <w:pStyle w:val="aff2"/>
        <w:jc w:val="both"/>
        <w:rPr>
          <w:i w:val="0"/>
          <w:sz w:val="24"/>
          <w:szCs w:val="24"/>
        </w:rPr>
      </w:pPr>
      <w:r w:rsidRPr="00185B70">
        <w:rPr>
          <w:i w:val="0"/>
          <w:sz w:val="24"/>
          <w:szCs w:val="24"/>
          <w:lang w:eastAsia="en-US"/>
        </w:rPr>
        <w:t>3.20.</w:t>
      </w:r>
      <w:r w:rsidRPr="00185B70">
        <w:rPr>
          <w:i w:val="0"/>
          <w:sz w:val="24"/>
          <w:szCs w:val="24"/>
        </w:rPr>
        <w:t xml:space="preserve"> В течение 2 (двух) рабочих дней с момента окончания выполнения работ по вводу в эксплуатацию Исполнитель направляет Заказчику Акт </w:t>
      </w:r>
      <w:r w:rsidRPr="00185B70">
        <w:rPr>
          <w:i w:val="0"/>
          <w:color w:val="000000"/>
          <w:sz w:val="24"/>
          <w:szCs w:val="24"/>
        </w:rPr>
        <w:t xml:space="preserve">ввода оборудования в эксплуатацию </w:t>
      </w:r>
      <w:r w:rsidRPr="00185B70">
        <w:rPr>
          <w:i w:val="0"/>
          <w:sz w:val="24"/>
          <w:szCs w:val="24"/>
        </w:rPr>
        <w:t xml:space="preserve"> в  2-х подлинных экземплярах, счет-фактуру и счет на оплату.</w:t>
      </w:r>
    </w:p>
    <w:p w:rsidR="00E3487C" w:rsidRPr="00185B70" w:rsidRDefault="00E3487C" w:rsidP="00E3487C">
      <w:pPr>
        <w:pStyle w:val="aff2"/>
        <w:jc w:val="both"/>
        <w:rPr>
          <w:i w:val="0"/>
          <w:sz w:val="24"/>
          <w:szCs w:val="24"/>
        </w:rPr>
      </w:pPr>
      <w:r w:rsidRPr="00185B70">
        <w:rPr>
          <w:i w:val="0"/>
          <w:sz w:val="24"/>
          <w:szCs w:val="24"/>
        </w:rPr>
        <w:t xml:space="preserve">3.21. Заказчик подписывает Акт </w:t>
      </w:r>
      <w:r>
        <w:rPr>
          <w:i w:val="0"/>
          <w:sz w:val="24"/>
          <w:szCs w:val="24"/>
        </w:rPr>
        <w:t>оказанных услуг</w:t>
      </w:r>
      <w:r w:rsidRPr="00185B70">
        <w:rPr>
          <w:i w:val="0"/>
          <w:sz w:val="24"/>
          <w:szCs w:val="24"/>
        </w:rPr>
        <w:t xml:space="preserve"> и Акт </w:t>
      </w:r>
      <w:r w:rsidRPr="00185B70">
        <w:rPr>
          <w:i w:val="0"/>
          <w:color w:val="000000"/>
          <w:sz w:val="24"/>
          <w:szCs w:val="24"/>
        </w:rPr>
        <w:t xml:space="preserve">ввода оборудования в эксплуатацию </w:t>
      </w:r>
      <w:r w:rsidRPr="00185B70">
        <w:rPr>
          <w:i w:val="0"/>
          <w:sz w:val="24"/>
          <w:szCs w:val="24"/>
        </w:rPr>
        <w:t xml:space="preserve"> или представляет мотивированный отказ от его подписания не позднее 5 (пяти) календарных дней с момента его получения от Исполнителя. Все доработки по мотивированному отказу производятся силами и за счет Исполнителем, в </w:t>
      </w:r>
      <w:proofErr w:type="gramStart"/>
      <w:r w:rsidRPr="00185B70">
        <w:rPr>
          <w:i w:val="0"/>
          <w:sz w:val="24"/>
          <w:szCs w:val="24"/>
        </w:rPr>
        <w:t>срок</w:t>
      </w:r>
      <w:proofErr w:type="gramEnd"/>
      <w:r w:rsidRPr="00185B70">
        <w:rPr>
          <w:i w:val="0"/>
          <w:sz w:val="24"/>
          <w:szCs w:val="24"/>
        </w:rPr>
        <w:t xml:space="preserve"> согласованный с Заказчиком.</w:t>
      </w:r>
    </w:p>
    <w:p w:rsidR="00E3487C" w:rsidRPr="00185B70" w:rsidRDefault="00E3487C" w:rsidP="00E3487C">
      <w:pPr>
        <w:pStyle w:val="aff2"/>
        <w:jc w:val="both"/>
        <w:rPr>
          <w:i w:val="0"/>
          <w:sz w:val="24"/>
          <w:szCs w:val="24"/>
        </w:rPr>
      </w:pPr>
      <w:r w:rsidRPr="00185B70">
        <w:rPr>
          <w:i w:val="0"/>
          <w:sz w:val="24"/>
          <w:szCs w:val="24"/>
        </w:rPr>
        <w:t xml:space="preserve">3.22. В случае неполучения Исполнителем в указанный в п. 3.18. настоящего Договора срок от Заказчика подписанного  Акта или мотивированного отказа от его подписания, </w:t>
      </w:r>
      <w:r w:rsidR="0099068A">
        <w:rPr>
          <w:i w:val="0"/>
          <w:sz w:val="24"/>
          <w:szCs w:val="24"/>
        </w:rPr>
        <w:t xml:space="preserve">услуги </w:t>
      </w:r>
      <w:r w:rsidRPr="00185B70">
        <w:rPr>
          <w:i w:val="0"/>
          <w:sz w:val="24"/>
          <w:szCs w:val="24"/>
        </w:rPr>
        <w:t>считаются принятыми Заказчиком без претензий и подлежат оплате на условиях настоящего Договора.</w:t>
      </w:r>
    </w:p>
    <w:p w:rsidR="00E3487C" w:rsidRPr="00185B70" w:rsidRDefault="00E3487C" w:rsidP="00E3487C">
      <w:pPr>
        <w:pStyle w:val="affd"/>
        <w:spacing w:after="120"/>
        <w:ind w:left="1065"/>
        <w:jc w:val="center"/>
      </w:pPr>
      <w:r w:rsidRPr="00185B70">
        <w:rPr>
          <w:b/>
        </w:rPr>
        <w:t>4.</w:t>
      </w:r>
      <w:r w:rsidRPr="00185B70">
        <w:rPr>
          <w:b/>
        </w:rPr>
        <w:tab/>
        <w:t>ГАРАНТИЙНЫЕ ОБЯЗАТЕЛЬСТВА</w:t>
      </w:r>
    </w:p>
    <w:p w:rsidR="00E3487C" w:rsidRPr="00185B70" w:rsidRDefault="00E3487C" w:rsidP="00E3487C">
      <w:pPr>
        <w:pStyle w:val="aff2"/>
        <w:jc w:val="both"/>
        <w:rPr>
          <w:i w:val="0"/>
          <w:sz w:val="24"/>
          <w:szCs w:val="24"/>
        </w:rPr>
      </w:pPr>
      <w:r w:rsidRPr="00185B70">
        <w:rPr>
          <w:i w:val="0"/>
          <w:sz w:val="24"/>
          <w:szCs w:val="24"/>
        </w:rPr>
        <w:t xml:space="preserve">4.1. Исполнитель гарантирует, что поставляемое Заказчику в </w:t>
      </w:r>
      <w:proofErr w:type="gramStart"/>
      <w:r w:rsidRPr="00185B70">
        <w:rPr>
          <w:i w:val="0"/>
          <w:sz w:val="24"/>
          <w:szCs w:val="24"/>
        </w:rPr>
        <w:t>рамках</w:t>
      </w:r>
      <w:proofErr w:type="gramEnd"/>
      <w:r w:rsidRPr="00185B70">
        <w:rPr>
          <w:i w:val="0"/>
          <w:sz w:val="24"/>
          <w:szCs w:val="24"/>
        </w:rPr>
        <w:t xml:space="preserve"> настоящего Договора Оборудование пригодно для целей, для которых оборудование такого рода обычно используется.</w:t>
      </w:r>
    </w:p>
    <w:p w:rsidR="00E3487C" w:rsidRPr="00185B70" w:rsidRDefault="00E3487C" w:rsidP="00E3487C">
      <w:pPr>
        <w:pStyle w:val="aff2"/>
        <w:jc w:val="both"/>
        <w:rPr>
          <w:i w:val="0"/>
          <w:sz w:val="24"/>
          <w:szCs w:val="24"/>
        </w:rPr>
      </w:pPr>
      <w:r w:rsidRPr="00185B70">
        <w:rPr>
          <w:i w:val="0"/>
          <w:sz w:val="24"/>
          <w:szCs w:val="24"/>
        </w:rPr>
        <w:t>4.2. Гарантии качества рас</w:t>
      </w:r>
      <w:r>
        <w:rPr>
          <w:i w:val="0"/>
          <w:sz w:val="24"/>
          <w:szCs w:val="24"/>
        </w:rPr>
        <w:t>пространяются на результат Услуг</w:t>
      </w:r>
      <w:r w:rsidRPr="00185B70">
        <w:rPr>
          <w:i w:val="0"/>
          <w:sz w:val="24"/>
          <w:szCs w:val="24"/>
        </w:rPr>
        <w:t>, выполненных исполнителем по настоящему Договору и поставленное Оборудование</w:t>
      </w:r>
    </w:p>
    <w:p w:rsidR="00E3487C" w:rsidRPr="00411165" w:rsidRDefault="00E3487C" w:rsidP="00E3487C">
      <w:pPr>
        <w:pStyle w:val="affb"/>
        <w:jc w:val="both"/>
        <w:rPr>
          <w:rFonts w:ascii="Times New Roman" w:hAnsi="Times New Roman"/>
          <w:sz w:val="24"/>
          <w:szCs w:val="24"/>
        </w:rPr>
      </w:pPr>
      <w:r w:rsidRPr="00411165">
        <w:rPr>
          <w:rFonts w:ascii="Times New Roman" w:hAnsi="Times New Roman"/>
          <w:sz w:val="24"/>
          <w:szCs w:val="24"/>
        </w:rPr>
        <w:t>4.3. Гарантийный срок на результат Услуг и поставле</w:t>
      </w:r>
      <w:r w:rsidR="00B93FBC">
        <w:rPr>
          <w:rFonts w:ascii="Times New Roman" w:hAnsi="Times New Roman"/>
          <w:sz w:val="24"/>
          <w:szCs w:val="24"/>
        </w:rPr>
        <w:t>нное Оборудование  составляет 24 (двадцать четыре) месяца</w:t>
      </w:r>
      <w:r w:rsidRPr="00411165">
        <w:rPr>
          <w:rFonts w:ascii="Times New Roman" w:hAnsi="Times New Roman"/>
          <w:sz w:val="24"/>
          <w:szCs w:val="24"/>
        </w:rPr>
        <w:t xml:space="preserve"> и исчисляется с даты подписания Сторонами Акта ввода оборудования в эксплуатацию </w:t>
      </w:r>
      <w:r>
        <w:rPr>
          <w:rFonts w:ascii="Times New Roman" w:hAnsi="Times New Roman"/>
          <w:sz w:val="24"/>
          <w:szCs w:val="24"/>
        </w:rPr>
        <w:t>и предусматривает</w:t>
      </w:r>
      <w:r w:rsidRPr="00411165">
        <w:rPr>
          <w:rFonts w:ascii="Times New Roman" w:hAnsi="Times New Roman"/>
          <w:sz w:val="24"/>
          <w:szCs w:val="24"/>
        </w:rPr>
        <w:t xml:space="preserve"> реакцию </w:t>
      </w:r>
      <w:r>
        <w:rPr>
          <w:rFonts w:ascii="Times New Roman" w:hAnsi="Times New Roman"/>
          <w:sz w:val="24"/>
          <w:szCs w:val="24"/>
        </w:rPr>
        <w:t xml:space="preserve">Исполнителя </w:t>
      </w:r>
      <w:r w:rsidRPr="00411165">
        <w:rPr>
          <w:rFonts w:ascii="Times New Roman" w:hAnsi="Times New Roman"/>
          <w:sz w:val="24"/>
          <w:szCs w:val="24"/>
        </w:rPr>
        <w:t xml:space="preserve">на гарантийные случаи в </w:t>
      </w:r>
      <w:proofErr w:type="gramStart"/>
      <w:r w:rsidRPr="00411165">
        <w:rPr>
          <w:rFonts w:ascii="Times New Roman" w:hAnsi="Times New Roman"/>
          <w:sz w:val="24"/>
          <w:szCs w:val="24"/>
        </w:rPr>
        <w:t>режиме</w:t>
      </w:r>
      <w:proofErr w:type="gramEnd"/>
      <w:r w:rsidRPr="00411165">
        <w:rPr>
          <w:rFonts w:ascii="Times New Roman" w:hAnsi="Times New Roman"/>
          <w:sz w:val="24"/>
          <w:szCs w:val="24"/>
        </w:rPr>
        <w:t xml:space="preserve"> 24х7</w:t>
      </w:r>
      <w:r>
        <w:rPr>
          <w:rFonts w:ascii="Times New Roman" w:hAnsi="Times New Roman"/>
          <w:sz w:val="24"/>
          <w:szCs w:val="24"/>
        </w:rPr>
        <w:t>.</w:t>
      </w:r>
    </w:p>
    <w:p w:rsidR="00E3487C" w:rsidRPr="00185B70" w:rsidRDefault="00E3487C" w:rsidP="00E3487C">
      <w:pPr>
        <w:suppressAutoHyphens/>
        <w:spacing w:after="0" w:line="240" w:lineRule="auto"/>
        <w:ind w:right="130"/>
        <w:jc w:val="both"/>
        <w:rPr>
          <w:szCs w:val="24"/>
        </w:rPr>
      </w:pPr>
      <w:r w:rsidRPr="00185B70">
        <w:rPr>
          <w:szCs w:val="24"/>
        </w:rPr>
        <w:t>4.4. В случае выхода Оборудования из строя в течение гарантийного срока, Исполнитель безвозмездно производит ремонт или замену неисправного Оборудования.</w:t>
      </w:r>
    </w:p>
    <w:p w:rsidR="00E3487C" w:rsidRPr="00185B70" w:rsidRDefault="00E3487C" w:rsidP="00E3487C">
      <w:pPr>
        <w:suppressAutoHyphens/>
        <w:spacing w:after="0" w:line="240" w:lineRule="auto"/>
        <w:ind w:right="130"/>
        <w:jc w:val="both"/>
        <w:rPr>
          <w:szCs w:val="24"/>
        </w:rPr>
      </w:pPr>
      <w:r w:rsidRPr="00185B70">
        <w:rPr>
          <w:szCs w:val="24"/>
        </w:rPr>
        <w:t>4.5. Неисправное Оборудование передается Исполнителю на гарантийный ремонт на основании Технического акта. Акт должен быть подписан представителями Исполнителя и Заказчика.</w:t>
      </w:r>
    </w:p>
    <w:p w:rsidR="00E3487C" w:rsidRPr="00185B70" w:rsidRDefault="00E3487C" w:rsidP="00E3487C">
      <w:pPr>
        <w:suppressAutoHyphens/>
        <w:spacing w:after="0" w:line="240" w:lineRule="auto"/>
        <w:ind w:right="130"/>
        <w:jc w:val="both"/>
        <w:rPr>
          <w:szCs w:val="24"/>
        </w:rPr>
      </w:pPr>
      <w:r w:rsidRPr="00185B70">
        <w:rPr>
          <w:szCs w:val="24"/>
        </w:rPr>
        <w:t>4.6. По окончании гарантийного ремонта Стороны подписывают Акт о выполненных работах по гарантийному ремонту.</w:t>
      </w:r>
    </w:p>
    <w:p w:rsidR="00E3487C" w:rsidRPr="00185B70" w:rsidRDefault="00E3487C" w:rsidP="00E3487C">
      <w:pPr>
        <w:suppressAutoHyphens/>
        <w:spacing w:after="0" w:line="240" w:lineRule="auto"/>
        <w:ind w:right="130"/>
        <w:jc w:val="both"/>
        <w:rPr>
          <w:szCs w:val="24"/>
        </w:rPr>
      </w:pPr>
      <w:r w:rsidRPr="00185B70">
        <w:rPr>
          <w:szCs w:val="24"/>
        </w:rPr>
        <w:t xml:space="preserve">4.7. Срок гарантии продлевается на срок, когда Оборудование не могло использоваться по назначению из-за обнаруженных в нем недостатков, т.е. на период с момента уведомления Исполнителя о неисправности Оборудования до момента подписания Сторонами Технического акта (п. 4.5.  настоящего Договора). На любую неисправную деталь Оборудования, замененную или отремонтированную в течение Гарантийного Периода, предоставляется аналогичный Гарантийный Период, исчисляемый </w:t>
      </w:r>
      <w:proofErr w:type="gramStart"/>
      <w:r w:rsidRPr="00185B70">
        <w:rPr>
          <w:szCs w:val="24"/>
        </w:rPr>
        <w:t>с даты получения</w:t>
      </w:r>
      <w:proofErr w:type="gramEnd"/>
      <w:r w:rsidRPr="00185B70">
        <w:rPr>
          <w:szCs w:val="24"/>
        </w:rPr>
        <w:t xml:space="preserve"> Заказчиком такой отремонтированной или замененной детали Оборудования.</w:t>
      </w:r>
    </w:p>
    <w:p w:rsidR="00E3487C" w:rsidRPr="00185B70" w:rsidRDefault="00E3487C" w:rsidP="00B70A40">
      <w:pPr>
        <w:pStyle w:val="a4"/>
        <w:widowControl w:val="0"/>
        <w:autoSpaceDE w:val="0"/>
        <w:autoSpaceDN w:val="0"/>
        <w:adjustRightInd w:val="0"/>
        <w:spacing w:before="120" w:after="120"/>
        <w:ind w:left="0"/>
        <w:jc w:val="center"/>
        <w:rPr>
          <w:b/>
        </w:rPr>
      </w:pPr>
      <w:r w:rsidRPr="00185B70">
        <w:rPr>
          <w:b/>
        </w:rPr>
        <w:t xml:space="preserve">       5.  ПРОГРАММНОЕ ОБЕСПЕЧЕНИЕ</w:t>
      </w:r>
    </w:p>
    <w:p w:rsidR="00E3487C" w:rsidRPr="00185B70" w:rsidRDefault="00E3487C" w:rsidP="00E3487C">
      <w:pPr>
        <w:pStyle w:val="a4"/>
        <w:widowControl w:val="0"/>
        <w:autoSpaceDE w:val="0"/>
        <w:autoSpaceDN w:val="0"/>
        <w:adjustRightInd w:val="0"/>
        <w:ind w:left="0"/>
        <w:jc w:val="both"/>
      </w:pPr>
      <w:r w:rsidRPr="00185B70">
        <w:t xml:space="preserve">5.1. По настоящему Договору поставляется Программное обеспечение, которое содержится в </w:t>
      </w:r>
      <w:proofErr w:type="gramStart"/>
      <w:r w:rsidRPr="00185B70">
        <w:t>Оборудовании</w:t>
      </w:r>
      <w:proofErr w:type="gramEnd"/>
      <w:r w:rsidRPr="00185B70">
        <w:t xml:space="preserve"> и (или) на отдельном носителе и являются неотъемлемой частью Оборудования (т.е. необходимы для использования Оборудования по его назначению). </w:t>
      </w:r>
    </w:p>
    <w:p w:rsidR="00E3487C" w:rsidRPr="00185B70" w:rsidRDefault="00E3487C" w:rsidP="00E3487C">
      <w:pPr>
        <w:pStyle w:val="a4"/>
        <w:widowControl w:val="0"/>
        <w:autoSpaceDE w:val="0"/>
        <w:autoSpaceDN w:val="0"/>
        <w:adjustRightInd w:val="0"/>
        <w:ind w:left="0"/>
        <w:jc w:val="both"/>
      </w:pPr>
      <w:r w:rsidRPr="00185B70">
        <w:t xml:space="preserve">5.2.  </w:t>
      </w:r>
      <w:proofErr w:type="gramStart"/>
      <w:r w:rsidRPr="00185B70">
        <w:t xml:space="preserve">Условия использования Программного обеспечения определяются Правообладателем и изложены на экземплярах Программного обеспечения (на упаковке Оборудования или Программного обеспечения, во вложении в упаковку Оборудования или Программного </w:t>
      </w:r>
      <w:r w:rsidRPr="00185B70">
        <w:lastRenderedPageBreak/>
        <w:t>обеспечения, в самом Программном обеспечении или представлены в электронном виде, в том числе так, чтобы быть доступными неопределенному кругу лиц до начала использования Программного обеспечения и предлагаются для согласия с ними до или в процессе</w:t>
      </w:r>
      <w:proofErr w:type="gramEnd"/>
      <w:r w:rsidRPr="00185B70">
        <w:t xml:space="preserve"> установки такого Программного обеспечения).</w:t>
      </w:r>
    </w:p>
    <w:p w:rsidR="00E3487C" w:rsidRPr="00185B70" w:rsidRDefault="00E3487C" w:rsidP="00E3487C">
      <w:pPr>
        <w:pStyle w:val="a4"/>
        <w:widowControl w:val="0"/>
        <w:autoSpaceDE w:val="0"/>
        <w:autoSpaceDN w:val="0"/>
        <w:adjustRightInd w:val="0"/>
        <w:ind w:left="0"/>
        <w:jc w:val="both"/>
      </w:pPr>
      <w:r w:rsidRPr="00185B70">
        <w:t xml:space="preserve">5.3. Начало использования Программного обеспечения, как оно определено на экземплярах Программного обеспечения (на упаковке Оборудования или Программного обеспечения, во вложении в упаковку Оборудования или Программного обеспечения, в самом Программном обеспечении), означает согласие </w:t>
      </w:r>
      <w:r w:rsidR="0099068A">
        <w:t>Заказчика</w:t>
      </w:r>
      <w:r w:rsidR="0099068A" w:rsidRPr="00185B70">
        <w:t xml:space="preserve"> </w:t>
      </w:r>
      <w:r w:rsidRPr="00185B70">
        <w:t xml:space="preserve">на заключение с Правообладателем соответствующего договора присоединения в соответствии со ст. 1286-1286.1  Гражданского кодекса Российской Федерации. </w:t>
      </w:r>
      <w:r w:rsidR="0099068A">
        <w:t>Исполнитель</w:t>
      </w:r>
      <w:r w:rsidR="0099068A" w:rsidRPr="00185B70">
        <w:t xml:space="preserve"> </w:t>
      </w:r>
      <w:r w:rsidRPr="00185B70">
        <w:t xml:space="preserve">несёт ответственность перед </w:t>
      </w:r>
      <w:r w:rsidR="0099068A">
        <w:t>Заказчиком</w:t>
      </w:r>
      <w:r w:rsidR="0099068A" w:rsidRPr="00185B70">
        <w:t xml:space="preserve"> </w:t>
      </w:r>
      <w:r w:rsidRPr="00185B70">
        <w:t xml:space="preserve">за предоставление </w:t>
      </w:r>
      <w:r w:rsidR="0099068A">
        <w:t>Заказчику</w:t>
      </w:r>
      <w:r w:rsidR="0099068A" w:rsidRPr="00185B70">
        <w:t xml:space="preserve"> </w:t>
      </w:r>
      <w:r w:rsidRPr="00185B70">
        <w:t>указанной упаковки (вложения в упаковку, экземпляров).</w:t>
      </w:r>
    </w:p>
    <w:p w:rsidR="00E3487C" w:rsidRPr="00185B70" w:rsidRDefault="00E3487C" w:rsidP="00E3487C">
      <w:pPr>
        <w:pStyle w:val="a4"/>
        <w:widowControl w:val="0"/>
        <w:autoSpaceDE w:val="0"/>
        <w:autoSpaceDN w:val="0"/>
        <w:adjustRightInd w:val="0"/>
        <w:ind w:left="0"/>
        <w:jc w:val="both"/>
      </w:pPr>
      <w:r w:rsidRPr="00185B70">
        <w:t xml:space="preserve">5.4. </w:t>
      </w:r>
      <w:proofErr w:type="gramStart"/>
      <w:r w:rsidRPr="00185B70">
        <w:t xml:space="preserve">Условия использования Программного обеспечения, изложенные на экземплярах Программного обеспечения (на упаковке Оборудования или Программного обеспечения, во вложении в упаковку Оборудования или Программного обеспечения, в самом Программном обеспечении), должны предусматривать предоставление </w:t>
      </w:r>
      <w:r w:rsidR="0099068A">
        <w:t xml:space="preserve"> Заказчику </w:t>
      </w:r>
      <w:r w:rsidRPr="00185B70">
        <w:t xml:space="preserve">права использования Программного обеспечения способами, указанными в ст. 1280 Гражданского кодекса Российской Федерации, с момента начала использования Программного обеспечения </w:t>
      </w:r>
      <w:r w:rsidR="0099068A">
        <w:t xml:space="preserve">Заказчиков </w:t>
      </w:r>
      <w:r w:rsidRPr="00185B70">
        <w:t xml:space="preserve">и до момента продажи или иного отчуждения </w:t>
      </w:r>
      <w:r w:rsidR="0099068A">
        <w:t>Заказчиком</w:t>
      </w:r>
      <w:r w:rsidR="0099068A" w:rsidRPr="00185B70">
        <w:t xml:space="preserve"> </w:t>
      </w:r>
      <w:r w:rsidRPr="00185B70">
        <w:t>соответствующего</w:t>
      </w:r>
      <w:proofErr w:type="gramEnd"/>
      <w:r w:rsidRPr="00185B70">
        <w:t xml:space="preserve"> Оборудования или Программного обеспечения. </w:t>
      </w:r>
      <w:r w:rsidR="0099068A">
        <w:t xml:space="preserve">Заказчик </w:t>
      </w:r>
      <w:r w:rsidR="0099068A" w:rsidRPr="00185B70">
        <w:t xml:space="preserve"> </w:t>
      </w:r>
      <w:r w:rsidRPr="00185B70">
        <w:t xml:space="preserve">должен быть освобождён от обязанности предоставлять Правообладателю и (или) </w:t>
      </w:r>
      <w:r w:rsidR="0099068A">
        <w:t>Исполнителю</w:t>
      </w:r>
      <w:proofErr w:type="gramStart"/>
      <w:r w:rsidR="0099068A">
        <w:t xml:space="preserve"> </w:t>
      </w:r>
      <w:r w:rsidRPr="00185B70">
        <w:t>,</w:t>
      </w:r>
      <w:proofErr w:type="gramEnd"/>
      <w:r w:rsidRPr="00185B70">
        <w:t xml:space="preserve"> иным третьим лицам отчёты об использовании Программного обеспечения.</w:t>
      </w:r>
    </w:p>
    <w:p w:rsidR="00E3487C" w:rsidRPr="00185B70" w:rsidRDefault="00E3487C" w:rsidP="00E3487C">
      <w:pPr>
        <w:pStyle w:val="a4"/>
        <w:widowControl w:val="0"/>
        <w:autoSpaceDE w:val="0"/>
        <w:autoSpaceDN w:val="0"/>
        <w:adjustRightInd w:val="0"/>
        <w:ind w:left="0"/>
        <w:jc w:val="both"/>
      </w:pPr>
      <w:r w:rsidRPr="00185B70">
        <w:t xml:space="preserve">5.5. </w:t>
      </w:r>
      <w:r w:rsidR="0099068A">
        <w:t>Исполнитель</w:t>
      </w:r>
      <w:r w:rsidR="0099068A" w:rsidRPr="00185B70">
        <w:t xml:space="preserve"> </w:t>
      </w:r>
      <w:r w:rsidRPr="00185B70">
        <w:t>гарантирует</w:t>
      </w:r>
      <w:r w:rsidRPr="00185B70">
        <w:rPr>
          <w:lang w:val="en-US"/>
        </w:rPr>
        <w:t>,</w:t>
      </w:r>
    </w:p>
    <w:p w:rsidR="00E3487C" w:rsidRPr="00185B70" w:rsidRDefault="00E3487C" w:rsidP="00E3487C">
      <w:pPr>
        <w:pStyle w:val="a4"/>
        <w:widowControl w:val="0"/>
        <w:numPr>
          <w:ilvl w:val="2"/>
          <w:numId w:val="10"/>
        </w:numPr>
        <w:autoSpaceDE w:val="0"/>
        <w:autoSpaceDN w:val="0"/>
        <w:adjustRightInd w:val="0"/>
        <w:ind w:left="0" w:firstLine="720"/>
        <w:jc w:val="both"/>
      </w:pPr>
      <w:proofErr w:type="gramStart"/>
      <w:r w:rsidRPr="00185B70">
        <w:t>что условия использования Программного обеспечения изложены на экземплярах Программного обеспечения (на упаковке Оборудования или Программного обеспечения, во вложении в упаковку Оборудования или Программного обеспечения, в самом Программном обеспечении или представлены в электронном виде, в том числе так, чтобы быть доступными неопределенному кругу лиц до начала использования Программного обеспечения);</w:t>
      </w:r>
      <w:proofErr w:type="gramEnd"/>
    </w:p>
    <w:p w:rsidR="00E3487C" w:rsidRPr="00185B70" w:rsidRDefault="00E3487C" w:rsidP="00E3487C">
      <w:pPr>
        <w:pStyle w:val="a4"/>
        <w:widowControl w:val="0"/>
        <w:numPr>
          <w:ilvl w:val="2"/>
          <w:numId w:val="10"/>
        </w:numPr>
        <w:autoSpaceDE w:val="0"/>
        <w:autoSpaceDN w:val="0"/>
        <w:adjustRightInd w:val="0"/>
        <w:ind w:left="0" w:firstLine="720"/>
        <w:jc w:val="both"/>
      </w:pPr>
      <w:proofErr w:type="gramStart"/>
      <w:r w:rsidRPr="00185B70">
        <w:t xml:space="preserve">что соответствующая упаковка (вложения в упаковку, экземпляры), условия использования Программного обеспечения,  представляемые в электронном виде, в том числе так, чтобы быть доступными неопределенному кругу лиц до начала использования Программного обеспечения, будут предоставлены </w:t>
      </w:r>
      <w:r w:rsidR="0099068A">
        <w:t xml:space="preserve"> Заказчику </w:t>
      </w:r>
      <w:r w:rsidRPr="00185B70">
        <w:t xml:space="preserve">не позднее даты перехода к </w:t>
      </w:r>
      <w:r w:rsidR="0099068A">
        <w:t>Заказчику</w:t>
      </w:r>
      <w:r w:rsidR="0099068A" w:rsidRPr="00185B70">
        <w:t xml:space="preserve"> </w:t>
      </w:r>
      <w:r w:rsidRPr="00185B70">
        <w:t>права собственности на соответствующее Оборудование или Программное обеспечение;</w:t>
      </w:r>
      <w:proofErr w:type="gramEnd"/>
    </w:p>
    <w:p w:rsidR="00E3487C" w:rsidRPr="00185B70" w:rsidRDefault="00E3487C" w:rsidP="00E3487C">
      <w:pPr>
        <w:pStyle w:val="a4"/>
        <w:widowControl w:val="0"/>
        <w:numPr>
          <w:ilvl w:val="2"/>
          <w:numId w:val="10"/>
        </w:numPr>
        <w:autoSpaceDE w:val="0"/>
        <w:autoSpaceDN w:val="0"/>
        <w:adjustRightInd w:val="0"/>
        <w:ind w:left="0" w:firstLine="709"/>
        <w:jc w:val="both"/>
      </w:pPr>
      <w:proofErr w:type="gramStart"/>
      <w:r w:rsidRPr="00185B70">
        <w:t>что положения об использовании Программного обеспечения, изложенные на экземплярах Программного обеспечения (на упаковке Оборудования или Программного обеспечения, во вложении в упаковку Оборудования или Программного обеспечения, в самом Программном обеспечении или  представляемые в электронном виде, в том числе так, чтобы быть доступными неопределенному кругу лиц до начала использования Программного обеспечения), отвечают требованиям законодательства Российской Федерации и позволяют использовать соответствующее Программное обеспечение</w:t>
      </w:r>
      <w:proofErr w:type="gramEnd"/>
      <w:r w:rsidRPr="00185B70">
        <w:t xml:space="preserve"> на условиях, изложенных в п. 5.4 настоящего Договора;</w:t>
      </w:r>
    </w:p>
    <w:p w:rsidR="00E3487C" w:rsidRPr="00185B70" w:rsidRDefault="00E3487C" w:rsidP="00E3487C">
      <w:pPr>
        <w:pStyle w:val="a4"/>
        <w:widowControl w:val="0"/>
        <w:numPr>
          <w:ilvl w:val="2"/>
          <w:numId w:val="10"/>
        </w:numPr>
        <w:autoSpaceDE w:val="0"/>
        <w:autoSpaceDN w:val="0"/>
        <w:adjustRightInd w:val="0"/>
        <w:ind w:left="0" w:firstLine="709"/>
        <w:jc w:val="both"/>
      </w:pPr>
      <w:r w:rsidRPr="00185B70">
        <w:t xml:space="preserve">что </w:t>
      </w:r>
      <w:r w:rsidR="0099068A">
        <w:t xml:space="preserve">Исполнитель </w:t>
      </w:r>
      <w:r w:rsidRPr="00185B70">
        <w:t>совершил все разумно необходимые и предусмотренные обычаями делового оборота действия, направленные на выявление обладателя (обладателей) исключительного права на Программное обеспечение;</w:t>
      </w:r>
    </w:p>
    <w:p w:rsidR="00E3487C" w:rsidRPr="00185B70" w:rsidRDefault="00E3487C" w:rsidP="00E3487C">
      <w:pPr>
        <w:pStyle w:val="a4"/>
        <w:widowControl w:val="0"/>
        <w:numPr>
          <w:ilvl w:val="2"/>
          <w:numId w:val="10"/>
        </w:numPr>
        <w:autoSpaceDE w:val="0"/>
        <w:autoSpaceDN w:val="0"/>
        <w:adjustRightInd w:val="0"/>
        <w:ind w:left="0" w:firstLine="709"/>
        <w:jc w:val="both"/>
      </w:pPr>
      <w:r w:rsidRPr="00185B70">
        <w:t xml:space="preserve">что при передаче </w:t>
      </w:r>
      <w:r w:rsidR="0099068A">
        <w:t xml:space="preserve">Заказчику </w:t>
      </w:r>
      <w:r w:rsidRPr="00185B70">
        <w:t xml:space="preserve">Программного обеспечения </w:t>
      </w:r>
      <w:r w:rsidR="0099068A">
        <w:t>Исполнитель</w:t>
      </w:r>
      <w:r w:rsidR="0099068A" w:rsidRPr="00185B70">
        <w:t xml:space="preserve"> </w:t>
      </w:r>
      <w:r w:rsidRPr="00185B70">
        <w:t>не нарушит интеллектуальные права, в том числе авторские и иные права третьих лиц (что экземпляры Программного обеспечения не являются контрафактными).</w:t>
      </w:r>
    </w:p>
    <w:p w:rsidR="00E3487C" w:rsidRPr="00185B70" w:rsidRDefault="00E3487C" w:rsidP="00E3487C">
      <w:pPr>
        <w:pStyle w:val="a4"/>
        <w:widowControl w:val="0"/>
        <w:numPr>
          <w:ilvl w:val="1"/>
          <w:numId w:val="10"/>
        </w:numPr>
        <w:autoSpaceDE w:val="0"/>
        <w:autoSpaceDN w:val="0"/>
        <w:adjustRightInd w:val="0"/>
        <w:ind w:left="0" w:firstLine="0"/>
        <w:jc w:val="both"/>
      </w:pPr>
      <w:r w:rsidRPr="00185B70">
        <w:t xml:space="preserve">В случае предъявления к </w:t>
      </w:r>
      <w:r w:rsidR="0099068A">
        <w:t xml:space="preserve">Заказчику </w:t>
      </w:r>
      <w:r w:rsidRPr="00185B70">
        <w:t xml:space="preserve">претензий, исков, иных требований о нарушении </w:t>
      </w:r>
      <w:r w:rsidR="0099068A">
        <w:t xml:space="preserve">Заказчиком </w:t>
      </w:r>
      <w:r w:rsidR="0099068A" w:rsidRPr="00185B70">
        <w:t xml:space="preserve"> </w:t>
      </w:r>
      <w:r w:rsidRPr="00185B70">
        <w:t xml:space="preserve">интеллектуальных прав третьих лиц на Программное обеспечение, </w:t>
      </w:r>
      <w:r w:rsidR="0099068A">
        <w:t xml:space="preserve">Исполнитель </w:t>
      </w:r>
      <w:r w:rsidR="0099068A" w:rsidRPr="00185B70">
        <w:t xml:space="preserve"> </w:t>
      </w:r>
      <w:r w:rsidRPr="00185B70">
        <w:t xml:space="preserve">обязуется урегулировать соответствующие споры с третьими лицами своими силами и за свой счёт. В случае предъявления указанных претензий, </w:t>
      </w:r>
      <w:r w:rsidRPr="00185B70">
        <w:lastRenderedPageBreak/>
        <w:t xml:space="preserve">исков, иных требований, </w:t>
      </w:r>
      <w:r w:rsidR="0099068A">
        <w:t xml:space="preserve">Исполнитель </w:t>
      </w:r>
      <w:r w:rsidR="0099068A" w:rsidRPr="00185B70">
        <w:t xml:space="preserve"> </w:t>
      </w:r>
      <w:r w:rsidRPr="00185B70">
        <w:t xml:space="preserve">обязан по выбору </w:t>
      </w:r>
      <w:r w:rsidR="0099068A">
        <w:t xml:space="preserve">Заказчика </w:t>
      </w:r>
      <w:r w:rsidRPr="00185B70">
        <w:t xml:space="preserve">и в определённые </w:t>
      </w:r>
      <w:r w:rsidR="0099068A">
        <w:t xml:space="preserve">Заказчиком </w:t>
      </w:r>
      <w:r w:rsidR="0099068A" w:rsidRPr="00185B70">
        <w:t xml:space="preserve"> </w:t>
      </w:r>
      <w:r w:rsidRPr="00185B70">
        <w:t xml:space="preserve">разумные сроки: </w:t>
      </w:r>
    </w:p>
    <w:p w:rsidR="00E3487C" w:rsidRPr="00185B70" w:rsidRDefault="00E3487C" w:rsidP="00E3487C">
      <w:pPr>
        <w:pStyle w:val="a4"/>
        <w:widowControl w:val="0"/>
        <w:numPr>
          <w:ilvl w:val="2"/>
          <w:numId w:val="10"/>
        </w:numPr>
        <w:autoSpaceDE w:val="0"/>
        <w:autoSpaceDN w:val="0"/>
        <w:adjustRightInd w:val="0"/>
        <w:ind w:left="0" w:firstLine="709"/>
        <w:jc w:val="both"/>
      </w:pPr>
      <w:r w:rsidRPr="00185B70">
        <w:t xml:space="preserve">либо своими силами и за свой счёт обеспечить предоставление </w:t>
      </w:r>
      <w:r w:rsidR="0099068A">
        <w:t xml:space="preserve">Заказчику </w:t>
      </w:r>
      <w:r w:rsidRPr="00185B70">
        <w:t xml:space="preserve">Программного обеспечения, соответствующего требованиям, указанным в соответствующих </w:t>
      </w:r>
      <w:proofErr w:type="gramStart"/>
      <w:r w:rsidRPr="00185B70">
        <w:t>приложениях</w:t>
      </w:r>
      <w:proofErr w:type="gramEnd"/>
      <w:r w:rsidRPr="00185B70">
        <w:t xml:space="preserve"> к Заказам и не нарушающего интеллектуальные права третьих лиц;</w:t>
      </w:r>
    </w:p>
    <w:p w:rsidR="00E3487C" w:rsidRPr="00185B70" w:rsidRDefault="00E3487C" w:rsidP="00E3487C">
      <w:pPr>
        <w:pStyle w:val="a4"/>
        <w:widowControl w:val="0"/>
        <w:numPr>
          <w:ilvl w:val="2"/>
          <w:numId w:val="10"/>
        </w:numPr>
        <w:autoSpaceDE w:val="0"/>
        <w:autoSpaceDN w:val="0"/>
        <w:adjustRightInd w:val="0"/>
        <w:ind w:left="0" w:firstLine="709"/>
        <w:jc w:val="both"/>
      </w:pPr>
      <w:r w:rsidRPr="00185B70">
        <w:t>либо своими силами и за свой счёт заменить Оборудование и (или) Программное обеспечение таким образом, чтобы нарушение прав на результаты интеллектуальной деятельности третьих лиц было устранено, а заменённое Программное обеспечение (условия о его использовании) полностью соответствовало требованиям настоящего Договора.</w:t>
      </w:r>
    </w:p>
    <w:p w:rsidR="00E3487C" w:rsidRPr="00185B70" w:rsidRDefault="00E3487C" w:rsidP="00E3487C">
      <w:pPr>
        <w:pStyle w:val="a4"/>
        <w:widowControl w:val="0"/>
        <w:numPr>
          <w:ilvl w:val="1"/>
          <w:numId w:val="10"/>
        </w:numPr>
        <w:autoSpaceDE w:val="0"/>
        <w:autoSpaceDN w:val="0"/>
        <w:adjustRightInd w:val="0"/>
        <w:ind w:left="0" w:firstLine="0"/>
        <w:jc w:val="both"/>
      </w:pPr>
      <w:r w:rsidRPr="00185B70">
        <w:t xml:space="preserve">Стороны признают существенным нарушением настоящего Договора </w:t>
      </w:r>
      <w:r w:rsidR="0099068A">
        <w:t xml:space="preserve">Исполнителем </w:t>
      </w:r>
      <w:r w:rsidR="0099068A" w:rsidRPr="00185B70">
        <w:t xml:space="preserve"> </w:t>
      </w:r>
      <w:r w:rsidRPr="00185B70">
        <w:t xml:space="preserve">обстоятельства, при которых по состоянию на дату передачи </w:t>
      </w:r>
      <w:r w:rsidR="0099068A">
        <w:t>Заказчику</w:t>
      </w:r>
      <w:r w:rsidR="0099068A" w:rsidRPr="00185B70">
        <w:t xml:space="preserve"> </w:t>
      </w:r>
      <w:r w:rsidRPr="00185B70">
        <w:t>соответствующей партии по товарно-транспортной накладной по форме № 1-Т:</w:t>
      </w:r>
    </w:p>
    <w:p w:rsidR="00E3487C" w:rsidRPr="00185B70" w:rsidRDefault="00E3487C" w:rsidP="00E3487C">
      <w:pPr>
        <w:pStyle w:val="a4"/>
        <w:widowControl w:val="0"/>
        <w:numPr>
          <w:ilvl w:val="2"/>
          <w:numId w:val="10"/>
        </w:numPr>
        <w:autoSpaceDE w:val="0"/>
        <w:autoSpaceDN w:val="0"/>
        <w:adjustRightInd w:val="0"/>
        <w:ind w:left="0" w:firstLine="709"/>
        <w:jc w:val="both"/>
      </w:pPr>
      <w:proofErr w:type="gramStart"/>
      <w:r w:rsidRPr="00185B70">
        <w:t>сведения о правах использования Программного обеспечения не указаны на экземплярах Программного обеспечения (на упаковке Оборудования или Программного обеспечения, во вложении в упаковку Оборудования или Программного обеспечения, в самом Программном обеспечении)   не  представлены в электронном виде, в том числе так, чтобы быть доступными неопределенному кругу лиц до начала использования Программного обеспечения или не представлен русский перевод этих сведений;</w:t>
      </w:r>
      <w:proofErr w:type="gramEnd"/>
    </w:p>
    <w:p w:rsidR="00E3487C" w:rsidRPr="00185B70" w:rsidRDefault="00E3487C" w:rsidP="00E3487C">
      <w:pPr>
        <w:pStyle w:val="a4"/>
        <w:widowControl w:val="0"/>
        <w:numPr>
          <w:ilvl w:val="2"/>
          <w:numId w:val="10"/>
        </w:numPr>
        <w:autoSpaceDE w:val="0"/>
        <w:autoSpaceDN w:val="0"/>
        <w:adjustRightInd w:val="0"/>
        <w:ind w:left="0" w:firstLine="709"/>
        <w:jc w:val="both"/>
      </w:pPr>
      <w:proofErr w:type="gramStart"/>
      <w:r w:rsidRPr="00185B70">
        <w:t>сведения о правах использования Программного обеспечения, указанные на экземплярах Программного обеспечения (на упаковке Оборудования или Программного обеспечения, во вложении в упаковку Оборудования или Программного обеспечения, в самом Программном обеспечении или  представляемые в электронном виде, в том числе так, чтобы быть доступными неопределенному кругу лиц до начала использования Программного обеспечения), противоречат требованиям законодательства Российской Федерации и (или) требованиям настоящего Договора.</w:t>
      </w:r>
      <w:proofErr w:type="gramEnd"/>
    </w:p>
    <w:p w:rsidR="00E3487C" w:rsidRPr="00185B70" w:rsidRDefault="00E3487C" w:rsidP="00E3487C">
      <w:pPr>
        <w:pStyle w:val="a4"/>
        <w:widowControl w:val="0"/>
        <w:numPr>
          <w:ilvl w:val="1"/>
          <w:numId w:val="10"/>
        </w:numPr>
        <w:autoSpaceDE w:val="0"/>
        <w:autoSpaceDN w:val="0"/>
        <w:adjustRightInd w:val="0"/>
        <w:ind w:left="0" w:firstLine="0"/>
        <w:jc w:val="both"/>
      </w:pPr>
      <w:r w:rsidRPr="00185B70">
        <w:t xml:space="preserve">В случае возникновения обстоятельств, указанных в п. 5.7 настоящего Договора, </w:t>
      </w:r>
      <w:r w:rsidR="0099068A">
        <w:t xml:space="preserve">Исполнитель </w:t>
      </w:r>
      <w:r w:rsidR="0099068A" w:rsidRPr="00185B70">
        <w:t xml:space="preserve"> </w:t>
      </w:r>
      <w:r w:rsidRPr="00185B70">
        <w:t xml:space="preserve">обязуется возместить </w:t>
      </w:r>
      <w:r w:rsidR="0099068A">
        <w:t>Заказчику</w:t>
      </w:r>
      <w:r w:rsidR="0099068A" w:rsidRPr="00185B70">
        <w:t xml:space="preserve"> </w:t>
      </w:r>
      <w:r w:rsidRPr="00185B70">
        <w:t xml:space="preserve">убытки, а </w:t>
      </w:r>
      <w:r w:rsidR="0099068A">
        <w:t xml:space="preserve">Заказчик </w:t>
      </w:r>
      <w:r w:rsidR="0099068A" w:rsidRPr="00185B70">
        <w:t xml:space="preserve"> </w:t>
      </w:r>
      <w:r w:rsidRPr="00185B70">
        <w:t>вправе по своему усмотрению:</w:t>
      </w:r>
    </w:p>
    <w:p w:rsidR="00E3487C" w:rsidRPr="00185B70" w:rsidRDefault="00E3487C" w:rsidP="00E3487C">
      <w:pPr>
        <w:pStyle w:val="a4"/>
        <w:widowControl w:val="0"/>
        <w:numPr>
          <w:ilvl w:val="2"/>
          <w:numId w:val="10"/>
        </w:numPr>
        <w:autoSpaceDE w:val="0"/>
        <w:autoSpaceDN w:val="0"/>
        <w:adjustRightInd w:val="0"/>
        <w:ind w:left="0" w:firstLine="709"/>
        <w:jc w:val="both"/>
      </w:pPr>
      <w:r w:rsidRPr="00185B70">
        <w:t xml:space="preserve">либо отказаться от исполнения настоящего Договора в одностороннем </w:t>
      </w:r>
      <w:proofErr w:type="gramStart"/>
      <w:r w:rsidRPr="00185B70">
        <w:t>порядке</w:t>
      </w:r>
      <w:proofErr w:type="gramEnd"/>
      <w:r w:rsidRPr="00185B70">
        <w:t xml:space="preserve"> и заявить соответствующие предусмотренные законодательством Российской Федерации требования;</w:t>
      </w:r>
    </w:p>
    <w:p w:rsidR="00E3487C" w:rsidRPr="00185B70" w:rsidRDefault="00E3487C" w:rsidP="00E3487C">
      <w:pPr>
        <w:pStyle w:val="a4"/>
        <w:widowControl w:val="0"/>
        <w:numPr>
          <w:ilvl w:val="2"/>
          <w:numId w:val="10"/>
        </w:numPr>
        <w:autoSpaceDE w:val="0"/>
        <w:autoSpaceDN w:val="0"/>
        <w:adjustRightInd w:val="0"/>
        <w:ind w:left="0" w:firstLine="709"/>
        <w:jc w:val="both"/>
      </w:pPr>
      <w:r w:rsidRPr="00185B70">
        <w:t>либо заявить требования, указанные в п. 5.6.1 – 5.6.2 настоящего Договора.</w:t>
      </w:r>
    </w:p>
    <w:p w:rsidR="00E3487C" w:rsidRPr="00185B70" w:rsidRDefault="00E3487C" w:rsidP="00E3487C">
      <w:pPr>
        <w:pStyle w:val="a4"/>
        <w:widowControl w:val="0"/>
        <w:numPr>
          <w:ilvl w:val="1"/>
          <w:numId w:val="10"/>
        </w:numPr>
        <w:autoSpaceDE w:val="0"/>
        <w:autoSpaceDN w:val="0"/>
        <w:adjustRightInd w:val="0"/>
        <w:ind w:left="0" w:firstLine="0"/>
        <w:jc w:val="both"/>
      </w:pPr>
      <w:r w:rsidRPr="00185B70">
        <w:t xml:space="preserve">Условия настоящего раздела 5 будут оставаться в силе в течение срока эксплуатации </w:t>
      </w:r>
      <w:r w:rsidR="0099068A">
        <w:t xml:space="preserve">Заказчиком </w:t>
      </w:r>
      <w:r w:rsidR="0099068A" w:rsidRPr="00185B70">
        <w:t xml:space="preserve"> </w:t>
      </w:r>
      <w:r w:rsidRPr="00185B70">
        <w:t>Оборудования и (или) Программного обеспечения вне зависимости от причины прекращения Договора.</w:t>
      </w:r>
    </w:p>
    <w:p w:rsidR="00E3487C" w:rsidRDefault="00E3487C" w:rsidP="00B70A40">
      <w:pPr>
        <w:numPr>
          <w:ilvl w:val="0"/>
          <w:numId w:val="10"/>
        </w:numPr>
        <w:suppressAutoHyphens/>
        <w:spacing w:before="120" w:after="120" w:line="240" w:lineRule="auto"/>
        <w:ind w:left="539" w:right="130" w:hanging="539"/>
        <w:jc w:val="center"/>
        <w:rPr>
          <w:b/>
          <w:bCs/>
          <w:caps/>
          <w:szCs w:val="24"/>
        </w:rPr>
      </w:pPr>
      <w:r w:rsidRPr="00185B70">
        <w:rPr>
          <w:b/>
          <w:bCs/>
          <w:caps/>
          <w:szCs w:val="24"/>
        </w:rPr>
        <w:t>Конфиденциальность</w:t>
      </w:r>
    </w:p>
    <w:p w:rsidR="00E3487C" w:rsidRPr="00185B70" w:rsidRDefault="00E3487C" w:rsidP="00AA368F">
      <w:pPr>
        <w:pStyle w:val="aff2"/>
        <w:tabs>
          <w:tab w:val="left" w:pos="567"/>
        </w:tabs>
        <w:spacing w:before="60"/>
        <w:jc w:val="both"/>
        <w:rPr>
          <w:bCs/>
          <w:i w:val="0"/>
          <w:sz w:val="24"/>
          <w:szCs w:val="24"/>
        </w:rPr>
      </w:pPr>
      <w:r w:rsidRPr="00185B70">
        <w:rPr>
          <w:i w:val="0"/>
          <w:sz w:val="24"/>
          <w:szCs w:val="24"/>
        </w:rPr>
        <w:t xml:space="preserve">6.1. </w:t>
      </w:r>
      <w:proofErr w:type="gramStart"/>
      <w:r w:rsidRPr="00185B70">
        <w:rPr>
          <w:i w:val="0"/>
          <w:sz w:val="24"/>
          <w:szCs w:val="24"/>
        </w:rPr>
        <w:t>Каждая Сторона будет сохранять конфиденциальность информации, ставшей ей известной в процессе исполнения настоящего Договора, если она прямо обозначена передающей Стороной как конфиденциальная, и не должна сообщаться третьей стороне или использоваться в целях, выходящих за рамки предмета настоящего Договора, без письменного согласия Сторон, за исключением случаев, предусмотренных действующим законодательством Российской Федерации.</w:t>
      </w:r>
      <w:proofErr w:type="gramEnd"/>
    </w:p>
    <w:p w:rsidR="00E3487C" w:rsidRPr="00185B70" w:rsidRDefault="00E3487C" w:rsidP="00AA368F">
      <w:pPr>
        <w:pStyle w:val="aff2"/>
        <w:tabs>
          <w:tab w:val="left" w:pos="567"/>
        </w:tabs>
        <w:spacing w:before="60"/>
        <w:jc w:val="both"/>
        <w:rPr>
          <w:bCs/>
          <w:i w:val="0"/>
          <w:sz w:val="24"/>
          <w:szCs w:val="24"/>
        </w:rPr>
      </w:pPr>
      <w:r w:rsidRPr="00185B70">
        <w:rPr>
          <w:bCs/>
          <w:i w:val="0"/>
          <w:sz w:val="24"/>
          <w:szCs w:val="24"/>
        </w:rPr>
        <w:t>6.2. Стороны обязуются принимать все 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 включая ограничение предоставления информации в случаях, когда раскрытие информации связано с осуществлением персоналом своих должностных обязанностей. Работники, использующие указанную информацию для выполнения своих должностных обязанностей, должны быть информированы о конфиденциальности полученной информации и обязаны действовать в соответствии с положениями настоящего Договора и в рамках указанных ограничений.</w:t>
      </w:r>
    </w:p>
    <w:p w:rsidR="00E3487C" w:rsidRPr="00185B70" w:rsidRDefault="00E3487C" w:rsidP="00AA368F">
      <w:pPr>
        <w:pStyle w:val="aff2"/>
        <w:tabs>
          <w:tab w:val="left" w:pos="567"/>
        </w:tabs>
        <w:spacing w:before="60"/>
        <w:jc w:val="both"/>
        <w:rPr>
          <w:bCs/>
          <w:i w:val="0"/>
          <w:sz w:val="24"/>
          <w:szCs w:val="24"/>
        </w:rPr>
      </w:pPr>
      <w:r w:rsidRPr="00185B70">
        <w:rPr>
          <w:i w:val="0"/>
          <w:sz w:val="24"/>
          <w:szCs w:val="24"/>
        </w:rPr>
        <w:lastRenderedPageBreak/>
        <w:t>6.3. По окончании срока действия настоящего Договора Получающая Сторона обязуется  незамедлительно вернуть Передающей Стороне все носители конфиденциальной информации, в том числе и копии, либо с письменного согласия Передающей Стороны уничтожить их установленным порядком, включая</w:t>
      </w:r>
      <w:r w:rsidRPr="00185B70">
        <w:rPr>
          <w:sz w:val="24"/>
          <w:szCs w:val="24"/>
        </w:rPr>
        <w:t xml:space="preserve"> </w:t>
      </w:r>
      <w:r w:rsidRPr="00185B70">
        <w:rPr>
          <w:i w:val="0"/>
          <w:sz w:val="24"/>
          <w:szCs w:val="24"/>
        </w:rPr>
        <w:t>конфиденциальную информацию, сохранённую</w:t>
      </w:r>
      <w:r w:rsidRPr="00185B70">
        <w:rPr>
          <w:rStyle w:val="aff1"/>
          <w:i w:val="0"/>
          <w:sz w:val="24"/>
          <w:szCs w:val="24"/>
        </w:rPr>
        <w:t xml:space="preserve"> на оборудовании Получающей Стороны, </w:t>
      </w:r>
      <w:r w:rsidRPr="00185B70">
        <w:rPr>
          <w:i w:val="0"/>
          <w:sz w:val="24"/>
          <w:szCs w:val="24"/>
        </w:rPr>
        <w:t>и</w:t>
      </w:r>
      <w:r w:rsidRPr="00185B70">
        <w:rPr>
          <w:rStyle w:val="aff1"/>
          <w:i w:val="0"/>
          <w:sz w:val="24"/>
          <w:szCs w:val="24"/>
        </w:rPr>
        <w:t xml:space="preserve"> </w:t>
      </w:r>
      <w:r w:rsidRPr="00185B70">
        <w:rPr>
          <w:i w:val="0"/>
          <w:color w:val="000000"/>
          <w:sz w:val="24"/>
          <w:szCs w:val="24"/>
        </w:rPr>
        <w:t>направить Передающей Стороне письменное подтверждение о выполнении указанных действий</w:t>
      </w:r>
      <w:r w:rsidRPr="00185B70">
        <w:rPr>
          <w:bCs/>
          <w:i w:val="0"/>
          <w:sz w:val="24"/>
          <w:szCs w:val="24"/>
        </w:rPr>
        <w:t>.</w:t>
      </w:r>
    </w:p>
    <w:p w:rsidR="00E3487C" w:rsidRPr="00185B70" w:rsidRDefault="00E3487C" w:rsidP="00B70A40">
      <w:pPr>
        <w:numPr>
          <w:ilvl w:val="0"/>
          <w:numId w:val="10"/>
        </w:numPr>
        <w:suppressAutoHyphens/>
        <w:spacing w:before="120" w:after="120" w:line="240" w:lineRule="auto"/>
        <w:ind w:left="539" w:right="130" w:hanging="539"/>
        <w:jc w:val="center"/>
        <w:rPr>
          <w:b/>
          <w:bCs/>
          <w:caps/>
          <w:szCs w:val="24"/>
        </w:rPr>
      </w:pPr>
      <w:r w:rsidRPr="00185B70">
        <w:rPr>
          <w:b/>
          <w:bCs/>
          <w:caps/>
          <w:szCs w:val="24"/>
        </w:rPr>
        <w:t>ОТВЕТСТВЕННОСТЬ СТОРОН</w:t>
      </w:r>
    </w:p>
    <w:p w:rsidR="00E3487C" w:rsidRPr="00185B70" w:rsidRDefault="00E3487C" w:rsidP="00AA368F">
      <w:pPr>
        <w:tabs>
          <w:tab w:val="left" w:pos="1134"/>
        </w:tabs>
        <w:suppressAutoHyphens/>
        <w:spacing w:before="60" w:after="0" w:line="240" w:lineRule="auto"/>
        <w:ind w:left="142" w:right="130"/>
        <w:jc w:val="both"/>
        <w:rPr>
          <w:szCs w:val="24"/>
        </w:rPr>
      </w:pPr>
      <w:r w:rsidRPr="00185B70">
        <w:rPr>
          <w:szCs w:val="24"/>
        </w:rPr>
        <w:t xml:space="preserve">7.1. За невыполнение или ненадлежащее выполнение настоящего Договора, Стороны несут ответственность в </w:t>
      </w:r>
      <w:proofErr w:type="gramStart"/>
      <w:r w:rsidRPr="00185B70">
        <w:rPr>
          <w:szCs w:val="24"/>
        </w:rPr>
        <w:t>соответствии</w:t>
      </w:r>
      <w:proofErr w:type="gramEnd"/>
      <w:r w:rsidRPr="00185B70">
        <w:rPr>
          <w:szCs w:val="24"/>
        </w:rPr>
        <w:t xml:space="preserve"> с законодательством Российской Федерации и условиями настоящего Договора.</w:t>
      </w:r>
    </w:p>
    <w:p w:rsidR="00E3487C" w:rsidRPr="00185B70" w:rsidRDefault="00E3487C" w:rsidP="00AA368F">
      <w:pPr>
        <w:pStyle w:val="a4"/>
        <w:tabs>
          <w:tab w:val="left" w:pos="709"/>
        </w:tabs>
        <w:spacing w:before="60"/>
        <w:ind w:left="142"/>
        <w:jc w:val="both"/>
      </w:pPr>
      <w:r w:rsidRPr="00185B70">
        <w:t xml:space="preserve">7.2. Если иное не предусмотрено настоящим Договором, за нарушение Исполнителем сроков исполнения обязательств, предусмотренных настоящим Договором, </w:t>
      </w:r>
      <w:r w:rsidR="0099068A">
        <w:t>Заказчик</w:t>
      </w:r>
      <w:r w:rsidR="0099068A" w:rsidRPr="00185B70">
        <w:t xml:space="preserve"> </w:t>
      </w:r>
      <w:r w:rsidRPr="00185B70">
        <w:t xml:space="preserve">вправе взыскать с Исполнителя неустойку в </w:t>
      </w:r>
      <w:proofErr w:type="gramStart"/>
      <w:r w:rsidRPr="00185B70">
        <w:t>размере</w:t>
      </w:r>
      <w:proofErr w:type="gramEnd"/>
      <w:r w:rsidRPr="00185B70">
        <w:t xml:space="preserve"> 0,1 % (ноль целых одна десятая процента) от Цены Договора за каждый день просрочки</w:t>
      </w:r>
      <w:r w:rsidR="001C19C9">
        <w:t xml:space="preserve">, которое не было </w:t>
      </w:r>
      <w:r w:rsidR="00DE6F93">
        <w:t>поставле</w:t>
      </w:r>
      <w:r w:rsidR="001C19C9">
        <w:t>но, или стоимости услуг, которые не были  оказаны Исполнителем</w:t>
      </w:r>
    </w:p>
    <w:p w:rsidR="00E3487C" w:rsidRPr="00185B70" w:rsidRDefault="00E3487C" w:rsidP="00AA368F">
      <w:pPr>
        <w:tabs>
          <w:tab w:val="left" w:pos="1134"/>
        </w:tabs>
        <w:suppressAutoHyphens/>
        <w:spacing w:before="60" w:after="0" w:line="240" w:lineRule="auto"/>
        <w:ind w:left="142" w:right="130"/>
        <w:jc w:val="both"/>
        <w:rPr>
          <w:szCs w:val="24"/>
        </w:rPr>
      </w:pPr>
      <w:r w:rsidRPr="00185B70">
        <w:rPr>
          <w:szCs w:val="24"/>
        </w:rPr>
        <w:t xml:space="preserve">     При просрочке свыше 30-ти (Тридцати) календарных дней, произошедшей по вине Исполнителя, Заказчик вправе в одностороннем порядке отказаться от исполнения обязательств по настоящему Договору, направив Исполнителю соответствующее уведомление. Договор считается расторгнутым с момента получения Исполнителем такого уведомления.</w:t>
      </w:r>
    </w:p>
    <w:p w:rsidR="00E3487C" w:rsidRPr="00185B70" w:rsidRDefault="00E3487C" w:rsidP="00AA368F">
      <w:pPr>
        <w:tabs>
          <w:tab w:val="left" w:pos="1134"/>
        </w:tabs>
        <w:suppressAutoHyphens/>
        <w:spacing w:before="60" w:after="0" w:line="240" w:lineRule="auto"/>
        <w:ind w:left="142" w:right="130"/>
        <w:jc w:val="both"/>
        <w:rPr>
          <w:szCs w:val="24"/>
        </w:rPr>
      </w:pPr>
      <w:r w:rsidRPr="00185B70">
        <w:rPr>
          <w:szCs w:val="24"/>
        </w:rPr>
        <w:t xml:space="preserve">7.3. </w:t>
      </w:r>
      <w:proofErr w:type="gramStart"/>
      <w:r w:rsidRPr="00185B70">
        <w:rPr>
          <w:szCs w:val="24"/>
        </w:rPr>
        <w:t xml:space="preserve">За нарушение сроков оплаты окончательного платежа, указанного в Приложении № 2 к настоящему Договора, </w:t>
      </w:r>
      <w:r>
        <w:t>Исполнитель</w:t>
      </w:r>
      <w:r w:rsidRPr="002739F8">
        <w:t xml:space="preserve"> вправе взыскать с </w:t>
      </w:r>
      <w:r>
        <w:t>Заказчика</w:t>
      </w:r>
      <w:r w:rsidRPr="002739F8">
        <w:t xml:space="preserve"> за каждый день просрочки неустойку в размере 1/365 </w:t>
      </w:r>
      <w:r w:rsidRPr="00B76AB8">
        <w:t xml:space="preserve">ключевой ставки </w:t>
      </w:r>
      <w:r w:rsidRPr="002739F8">
        <w:t xml:space="preserve">Центрального банка Российской Федерации, определённой на дату составления </w:t>
      </w:r>
      <w:r>
        <w:t>Исполнителем</w:t>
      </w:r>
      <w:r w:rsidRPr="002739F8">
        <w:t xml:space="preserve"> соответствующей претензии</w:t>
      </w:r>
      <w:r w:rsidRPr="00185B70">
        <w:rPr>
          <w:szCs w:val="24"/>
        </w:rPr>
        <w:t xml:space="preserve">, но не более 10% от общей суммы платежа. </w:t>
      </w:r>
      <w:proofErr w:type="gramEnd"/>
    </w:p>
    <w:p w:rsidR="00E3487C" w:rsidRPr="00185B70" w:rsidRDefault="00E3487C" w:rsidP="00AA368F">
      <w:pPr>
        <w:tabs>
          <w:tab w:val="left" w:pos="1134"/>
        </w:tabs>
        <w:suppressAutoHyphens/>
        <w:spacing w:before="60" w:after="0" w:line="240" w:lineRule="auto"/>
        <w:ind w:left="142" w:right="130"/>
        <w:jc w:val="both"/>
        <w:rPr>
          <w:szCs w:val="24"/>
        </w:rPr>
      </w:pPr>
      <w:r w:rsidRPr="00185B70">
        <w:rPr>
          <w:szCs w:val="24"/>
        </w:rPr>
        <w:t>7.4. Оплата неустойки  не освобождает Стороны от исполнения обязательств по настоящему Договору.</w:t>
      </w:r>
    </w:p>
    <w:p w:rsidR="00E3487C" w:rsidRPr="00185B70" w:rsidRDefault="00E3487C" w:rsidP="00AA368F">
      <w:pPr>
        <w:tabs>
          <w:tab w:val="left" w:pos="1134"/>
        </w:tabs>
        <w:suppressAutoHyphens/>
        <w:spacing w:before="60" w:after="0" w:line="240" w:lineRule="auto"/>
        <w:ind w:left="142" w:right="130"/>
        <w:jc w:val="both"/>
        <w:rPr>
          <w:szCs w:val="24"/>
        </w:rPr>
      </w:pPr>
      <w:r w:rsidRPr="00185B70">
        <w:rPr>
          <w:szCs w:val="24"/>
        </w:rPr>
        <w:t xml:space="preserve">7.5. Пени подлежат начислению и применению только в </w:t>
      </w:r>
      <w:proofErr w:type="gramStart"/>
      <w:r w:rsidRPr="00185B70">
        <w:rPr>
          <w:szCs w:val="24"/>
        </w:rPr>
        <w:t>случае</w:t>
      </w:r>
      <w:proofErr w:type="gramEnd"/>
      <w:r w:rsidRPr="00185B70">
        <w:rPr>
          <w:szCs w:val="24"/>
        </w:rPr>
        <w:t xml:space="preserve"> предъявления мотивированных письменных требований Сторон (претензий). Если требование об уплате пени не предъявляется, то пени не начисляются и не применяются</w:t>
      </w:r>
    </w:p>
    <w:p w:rsidR="00E3487C" w:rsidRDefault="00E3487C" w:rsidP="00AA368F">
      <w:pPr>
        <w:tabs>
          <w:tab w:val="left" w:pos="1134"/>
        </w:tabs>
        <w:suppressAutoHyphens/>
        <w:spacing w:before="60" w:after="0" w:line="240" w:lineRule="auto"/>
        <w:ind w:left="142" w:right="130"/>
        <w:jc w:val="both"/>
        <w:rPr>
          <w:szCs w:val="24"/>
        </w:rPr>
      </w:pPr>
      <w:r w:rsidRPr="00185B70">
        <w:rPr>
          <w:szCs w:val="24"/>
        </w:rPr>
        <w:t>7.6. Меры ответственности Сторон, не предусмотренные в настоящем Договоре, применяются в соответствии с действующим законодательством Российской Федерации.</w:t>
      </w:r>
    </w:p>
    <w:p w:rsidR="009940E2" w:rsidRPr="00185B70" w:rsidRDefault="009940E2" w:rsidP="00AA368F">
      <w:pPr>
        <w:tabs>
          <w:tab w:val="left" w:pos="1134"/>
        </w:tabs>
        <w:suppressAutoHyphens/>
        <w:spacing w:before="60" w:after="0" w:line="240" w:lineRule="auto"/>
        <w:ind w:left="142" w:right="130"/>
        <w:jc w:val="both"/>
        <w:rPr>
          <w:szCs w:val="24"/>
        </w:rPr>
      </w:pPr>
      <w:r>
        <w:rPr>
          <w:szCs w:val="24"/>
        </w:rPr>
        <w:t xml:space="preserve">7.7. </w:t>
      </w:r>
      <w:r w:rsidRPr="009940E2">
        <w:rPr>
          <w:szCs w:val="24"/>
        </w:rPr>
        <w:t>Заказчик вправе удержать сумму неустойки из соответствующего платежа, подлежащего перечислению Исполнителю</w:t>
      </w:r>
      <w:r>
        <w:rPr>
          <w:szCs w:val="24"/>
        </w:rPr>
        <w:t>.</w:t>
      </w:r>
    </w:p>
    <w:p w:rsidR="00E3487C" w:rsidRPr="00185B70" w:rsidRDefault="00E3487C" w:rsidP="00AA368F">
      <w:pPr>
        <w:pStyle w:val="affd"/>
        <w:widowControl/>
        <w:numPr>
          <w:ilvl w:val="0"/>
          <w:numId w:val="10"/>
        </w:numPr>
        <w:autoSpaceDN/>
        <w:adjustRightInd/>
        <w:spacing w:before="60" w:after="120" w:line="240" w:lineRule="auto"/>
        <w:ind w:left="539" w:hanging="539"/>
        <w:jc w:val="center"/>
        <w:textAlignment w:val="auto"/>
        <w:rPr>
          <w:b/>
        </w:rPr>
      </w:pPr>
      <w:r w:rsidRPr="00185B70">
        <w:rPr>
          <w:b/>
        </w:rPr>
        <w:t>ФОРС-МАЖОРНЫЕ ОБСТОЯТЕЛЬСТВА</w:t>
      </w:r>
    </w:p>
    <w:p w:rsidR="00E3487C" w:rsidRPr="00185B70" w:rsidRDefault="00E3487C" w:rsidP="00AA368F">
      <w:pPr>
        <w:tabs>
          <w:tab w:val="left" w:pos="567"/>
        </w:tabs>
        <w:suppressAutoHyphens/>
        <w:spacing w:before="60" w:after="0" w:line="240" w:lineRule="auto"/>
        <w:ind w:right="130"/>
        <w:jc w:val="both"/>
        <w:rPr>
          <w:bCs/>
          <w:szCs w:val="24"/>
        </w:rPr>
      </w:pPr>
      <w:r w:rsidRPr="00185B70">
        <w:rPr>
          <w:bCs/>
          <w:szCs w:val="24"/>
        </w:rPr>
        <w:t>8.1.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E3487C" w:rsidRPr="00185B70" w:rsidRDefault="00E3487C" w:rsidP="00AA368F">
      <w:pPr>
        <w:tabs>
          <w:tab w:val="left" w:pos="426"/>
        </w:tabs>
        <w:suppressAutoHyphens/>
        <w:spacing w:before="60" w:after="0" w:line="240" w:lineRule="auto"/>
        <w:ind w:right="130"/>
        <w:jc w:val="both"/>
        <w:rPr>
          <w:bCs/>
          <w:szCs w:val="24"/>
        </w:rPr>
      </w:pPr>
      <w:r w:rsidRPr="00185B70">
        <w:rPr>
          <w:bCs/>
          <w:szCs w:val="24"/>
        </w:rPr>
        <w:t xml:space="preserve">8.2. </w:t>
      </w:r>
      <w:proofErr w:type="gramStart"/>
      <w:r w:rsidRPr="00185B70">
        <w:rPr>
          <w:bCs/>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E3487C" w:rsidRPr="00185B70" w:rsidRDefault="00E3487C" w:rsidP="00AA368F">
      <w:pPr>
        <w:tabs>
          <w:tab w:val="left" w:pos="1134"/>
        </w:tabs>
        <w:suppressAutoHyphens/>
        <w:spacing w:before="60" w:after="0" w:line="240" w:lineRule="auto"/>
        <w:ind w:right="130"/>
        <w:jc w:val="both"/>
        <w:rPr>
          <w:bCs/>
          <w:szCs w:val="24"/>
        </w:rPr>
      </w:pPr>
      <w:r w:rsidRPr="00185B70">
        <w:rPr>
          <w:bCs/>
          <w:szCs w:val="24"/>
        </w:rPr>
        <w:t xml:space="preserve">8.3. </w:t>
      </w:r>
      <w:proofErr w:type="gramStart"/>
      <w:r w:rsidRPr="00185B70">
        <w:rPr>
          <w:bCs/>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E3487C" w:rsidRPr="00185B70" w:rsidRDefault="00E3487C" w:rsidP="00AA368F">
      <w:pPr>
        <w:tabs>
          <w:tab w:val="left" w:pos="1134"/>
        </w:tabs>
        <w:suppressAutoHyphens/>
        <w:spacing w:before="60" w:after="0" w:line="240" w:lineRule="auto"/>
        <w:ind w:right="130"/>
        <w:jc w:val="both"/>
        <w:rPr>
          <w:bCs/>
          <w:szCs w:val="24"/>
        </w:rPr>
      </w:pPr>
      <w:r w:rsidRPr="00185B70">
        <w:rPr>
          <w:bCs/>
          <w:szCs w:val="24"/>
        </w:rPr>
        <w:t xml:space="preserve">8.4. Сторона, у которой возникли обстоятельства форс-мажора, обязана в трехдневный срок письменно информировать другую Сторону о начале и предполагаемом окончании </w:t>
      </w:r>
      <w:r w:rsidRPr="00185B70">
        <w:rPr>
          <w:bCs/>
          <w:szCs w:val="24"/>
        </w:rPr>
        <w:lastRenderedPageBreak/>
        <w:t xml:space="preserve">действия обстоятельств непреодолимой силы, которые препятствуют выполнению настоящего Договора. </w:t>
      </w:r>
    </w:p>
    <w:p w:rsidR="00E3487C" w:rsidRPr="00185B70" w:rsidRDefault="00E3487C" w:rsidP="00AA368F">
      <w:pPr>
        <w:tabs>
          <w:tab w:val="left" w:pos="1134"/>
        </w:tabs>
        <w:suppressAutoHyphens/>
        <w:spacing w:before="60" w:after="0" w:line="240" w:lineRule="auto"/>
        <w:ind w:right="130"/>
        <w:jc w:val="both"/>
        <w:rPr>
          <w:bCs/>
          <w:szCs w:val="24"/>
        </w:rPr>
      </w:pPr>
      <w:r w:rsidRPr="00185B70">
        <w:rPr>
          <w:bCs/>
          <w:szCs w:val="24"/>
        </w:rPr>
        <w:t>8.5.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3487C" w:rsidRPr="00185B70" w:rsidRDefault="00E3487C" w:rsidP="00E3487C">
      <w:pPr>
        <w:pStyle w:val="affd"/>
        <w:widowControl/>
        <w:numPr>
          <w:ilvl w:val="0"/>
          <w:numId w:val="10"/>
        </w:numPr>
        <w:autoSpaceDN/>
        <w:adjustRightInd/>
        <w:spacing w:before="120" w:after="120" w:line="240" w:lineRule="auto"/>
        <w:jc w:val="center"/>
        <w:textAlignment w:val="auto"/>
        <w:rPr>
          <w:b/>
        </w:rPr>
      </w:pPr>
      <w:r w:rsidRPr="00185B70">
        <w:rPr>
          <w:b/>
        </w:rPr>
        <w:t>ОСОБЫЕ УСЛОВИЯ</w:t>
      </w:r>
    </w:p>
    <w:p w:rsidR="00E3487C" w:rsidRPr="00185B70" w:rsidRDefault="00E3487C" w:rsidP="00AA368F">
      <w:pPr>
        <w:tabs>
          <w:tab w:val="left" w:pos="1134"/>
        </w:tabs>
        <w:suppressAutoHyphens/>
        <w:spacing w:before="60" w:after="0" w:line="240" w:lineRule="auto"/>
        <w:ind w:right="130"/>
        <w:jc w:val="both"/>
        <w:rPr>
          <w:bCs/>
          <w:szCs w:val="24"/>
        </w:rPr>
      </w:pPr>
      <w:r w:rsidRPr="00185B70">
        <w:rPr>
          <w:bCs/>
          <w:szCs w:val="24"/>
        </w:rPr>
        <w:t>9.1. Стороны обязуются при исполнении настоящего Договора поддерживать деловые контакты и принимать все необходимые меры обеспечения эффективности сотрудничества.</w:t>
      </w:r>
    </w:p>
    <w:p w:rsidR="00E3487C" w:rsidRPr="00185B70" w:rsidRDefault="00E3487C" w:rsidP="00AA368F">
      <w:pPr>
        <w:tabs>
          <w:tab w:val="left" w:pos="1134"/>
        </w:tabs>
        <w:suppressAutoHyphens/>
        <w:spacing w:before="60" w:after="0" w:line="240" w:lineRule="auto"/>
        <w:ind w:right="130"/>
        <w:jc w:val="both"/>
        <w:rPr>
          <w:bCs/>
          <w:szCs w:val="24"/>
        </w:rPr>
      </w:pPr>
      <w:r w:rsidRPr="00185B70">
        <w:rPr>
          <w:bCs/>
          <w:szCs w:val="24"/>
        </w:rPr>
        <w:t>9.2. 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p>
    <w:p w:rsidR="00E3487C" w:rsidRPr="00185B70" w:rsidRDefault="00E3487C" w:rsidP="00AA368F">
      <w:pPr>
        <w:tabs>
          <w:tab w:val="left" w:pos="1134"/>
        </w:tabs>
        <w:suppressAutoHyphens/>
        <w:spacing w:before="60" w:after="0" w:line="240" w:lineRule="auto"/>
        <w:ind w:right="130"/>
        <w:jc w:val="both"/>
        <w:rPr>
          <w:bCs/>
          <w:szCs w:val="24"/>
        </w:rPr>
      </w:pPr>
      <w:r w:rsidRPr="00185B70">
        <w:rPr>
          <w:bCs/>
          <w:szCs w:val="24"/>
        </w:rPr>
        <w:t>9.3. Все споры и разногласия, которые могут возникнуть из настоящего Договора будут по возможности разрешаться путем переговоров между Сторонами. Срок рассмотрения претензии 30 (тридцать) календарных дней.</w:t>
      </w:r>
    </w:p>
    <w:p w:rsidR="00E3487C" w:rsidRPr="00185B70" w:rsidRDefault="00E3487C" w:rsidP="00AA368F">
      <w:pPr>
        <w:tabs>
          <w:tab w:val="left" w:pos="1134"/>
        </w:tabs>
        <w:suppressAutoHyphens/>
        <w:spacing w:before="60" w:after="0" w:line="240" w:lineRule="auto"/>
        <w:ind w:right="130"/>
        <w:jc w:val="both"/>
        <w:rPr>
          <w:bCs/>
          <w:szCs w:val="24"/>
        </w:rPr>
      </w:pPr>
      <w:r w:rsidRPr="00185B70">
        <w:rPr>
          <w:bCs/>
          <w:szCs w:val="24"/>
        </w:rPr>
        <w:t>9.4. Все споры, возникшие в связи с исполнением, изменением или расторжением настоящего Договора, которые стороны не смогли решить самостоятельно, выносятся на рассмотрение Арбитражного суда г. Москвы.</w:t>
      </w:r>
    </w:p>
    <w:p w:rsidR="00E3487C" w:rsidRPr="00185B70" w:rsidRDefault="00E3487C" w:rsidP="00AA368F">
      <w:pPr>
        <w:tabs>
          <w:tab w:val="left" w:pos="1134"/>
        </w:tabs>
        <w:suppressAutoHyphens/>
        <w:spacing w:before="60" w:after="0" w:line="240" w:lineRule="auto"/>
        <w:ind w:right="130"/>
        <w:jc w:val="both"/>
        <w:rPr>
          <w:bCs/>
          <w:szCs w:val="24"/>
        </w:rPr>
      </w:pPr>
      <w:r w:rsidRPr="00185B70">
        <w:rPr>
          <w:bCs/>
          <w:szCs w:val="24"/>
        </w:rPr>
        <w:t>9.5. В остальных случаях, не предусмотренных настоящим Договором, Стороны руководствуются действующим законодательством РФ.</w:t>
      </w:r>
    </w:p>
    <w:p w:rsidR="00E3487C" w:rsidRPr="00185B70" w:rsidRDefault="00E3487C" w:rsidP="00B70A40">
      <w:pPr>
        <w:pStyle w:val="27"/>
        <w:numPr>
          <w:ilvl w:val="0"/>
          <w:numId w:val="10"/>
        </w:numPr>
        <w:spacing w:before="120" w:after="120"/>
        <w:ind w:left="539" w:hanging="539"/>
        <w:jc w:val="center"/>
        <w:rPr>
          <w:b/>
          <w:color w:val="000000"/>
        </w:rPr>
      </w:pPr>
      <w:r w:rsidRPr="00185B70">
        <w:rPr>
          <w:b/>
          <w:color w:val="000000"/>
        </w:rPr>
        <w:t>СРОК ДЕЙСТВИЯ ДОГОВОРА</w:t>
      </w:r>
    </w:p>
    <w:p w:rsidR="00E3487C" w:rsidRPr="00185B70" w:rsidRDefault="00E3487C" w:rsidP="00AA368F">
      <w:pPr>
        <w:tabs>
          <w:tab w:val="left" w:pos="1134"/>
        </w:tabs>
        <w:suppressAutoHyphens/>
        <w:spacing w:before="60" w:after="0" w:line="240" w:lineRule="auto"/>
        <w:ind w:right="130"/>
        <w:jc w:val="both"/>
        <w:rPr>
          <w:bCs/>
          <w:szCs w:val="24"/>
        </w:rPr>
      </w:pPr>
      <w:r w:rsidRPr="00185B70">
        <w:rPr>
          <w:bCs/>
          <w:color w:val="000000"/>
          <w:szCs w:val="24"/>
        </w:rPr>
        <w:t xml:space="preserve">10.1. Настоящий Договор вступает в силу с момента его подписания обеими  Сторонами и действует полного исполнения Сторонами своих обязательств по настоящему Договору. </w:t>
      </w:r>
    </w:p>
    <w:p w:rsidR="00E3487C" w:rsidRPr="00185B70" w:rsidRDefault="00E3487C" w:rsidP="00AA368F">
      <w:pPr>
        <w:pStyle w:val="affd"/>
        <w:spacing w:before="60" w:line="240" w:lineRule="auto"/>
      </w:pPr>
      <w:r w:rsidRPr="00185B70">
        <w:t xml:space="preserve">10.2. Настоящий </w:t>
      </w:r>
      <w:proofErr w:type="gramStart"/>
      <w:r w:rsidRPr="00185B70">
        <w:t>Договор</w:t>
      </w:r>
      <w:proofErr w:type="gramEnd"/>
      <w:r w:rsidRPr="00185B70">
        <w:t xml:space="preserve"> может быть расторгнут в любой момент по соглашению Сторон, в одностороннем порядке – в соответствии с действующим законодательством.</w:t>
      </w:r>
    </w:p>
    <w:p w:rsidR="00E3487C" w:rsidRPr="00185B70" w:rsidRDefault="00E3487C" w:rsidP="00AA368F">
      <w:pPr>
        <w:tabs>
          <w:tab w:val="left" w:pos="567"/>
        </w:tabs>
        <w:suppressAutoHyphens/>
        <w:spacing w:before="60" w:after="0" w:line="240" w:lineRule="auto"/>
        <w:ind w:right="130"/>
        <w:jc w:val="both"/>
        <w:rPr>
          <w:szCs w:val="24"/>
        </w:rPr>
      </w:pPr>
      <w:r w:rsidRPr="00185B70">
        <w:rPr>
          <w:szCs w:val="24"/>
        </w:rPr>
        <w:t>10.3.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E3487C" w:rsidRPr="00185B70" w:rsidRDefault="00E3487C" w:rsidP="00AA368F">
      <w:pPr>
        <w:tabs>
          <w:tab w:val="left" w:pos="567"/>
        </w:tabs>
        <w:suppressAutoHyphens/>
        <w:spacing w:before="60" w:after="0" w:line="240" w:lineRule="auto"/>
        <w:ind w:right="130"/>
        <w:jc w:val="both"/>
        <w:rPr>
          <w:szCs w:val="24"/>
        </w:rPr>
      </w:pPr>
      <w:r w:rsidRPr="00185B70">
        <w:rPr>
          <w:szCs w:val="24"/>
        </w:rPr>
        <w:t>10.4.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E3487C" w:rsidRPr="00185B70" w:rsidRDefault="00E3487C" w:rsidP="00AA368F">
      <w:pPr>
        <w:tabs>
          <w:tab w:val="left" w:pos="567"/>
        </w:tabs>
        <w:suppressAutoHyphens/>
        <w:spacing w:before="60" w:after="0" w:line="240" w:lineRule="auto"/>
        <w:ind w:right="130"/>
        <w:jc w:val="both"/>
        <w:rPr>
          <w:szCs w:val="24"/>
        </w:rPr>
      </w:pPr>
      <w:r w:rsidRPr="00185B70">
        <w:rPr>
          <w:szCs w:val="24"/>
        </w:rPr>
        <w:t>10.5.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E3487C" w:rsidRPr="00185B70" w:rsidRDefault="00E3487C" w:rsidP="00AA368F">
      <w:pPr>
        <w:tabs>
          <w:tab w:val="left" w:pos="567"/>
        </w:tabs>
        <w:suppressAutoHyphens/>
        <w:spacing w:before="60" w:after="0" w:line="240" w:lineRule="auto"/>
        <w:ind w:right="130"/>
        <w:jc w:val="both"/>
        <w:rPr>
          <w:szCs w:val="24"/>
        </w:rPr>
      </w:pPr>
      <w:r w:rsidRPr="00185B70">
        <w:rPr>
          <w:szCs w:val="24"/>
        </w:rPr>
        <w:t>10.6. После подписания настоящего Договора, все предыдущие письменные и устные соглашения, переговоры и переписка между сторонами теряют силу.</w:t>
      </w:r>
    </w:p>
    <w:p w:rsidR="00E3487C" w:rsidRPr="00185B70" w:rsidRDefault="00E3487C" w:rsidP="00AA368F">
      <w:pPr>
        <w:tabs>
          <w:tab w:val="left" w:pos="567"/>
        </w:tabs>
        <w:suppressAutoHyphens/>
        <w:spacing w:before="60" w:after="0" w:line="240" w:lineRule="auto"/>
        <w:ind w:right="130"/>
        <w:jc w:val="both"/>
        <w:rPr>
          <w:szCs w:val="24"/>
        </w:rPr>
      </w:pPr>
      <w:r w:rsidRPr="00185B70">
        <w:rPr>
          <w:szCs w:val="24"/>
        </w:rPr>
        <w:t>10.7. Настоящий Договор составлен в 2 (Двух) экземплярах, имеющих одинаковую юридическую силу, по одному для каждой из Сторон.</w:t>
      </w:r>
    </w:p>
    <w:p w:rsidR="00E3487C" w:rsidRPr="00185B70" w:rsidRDefault="00E3487C" w:rsidP="00AA368F">
      <w:pPr>
        <w:numPr>
          <w:ilvl w:val="1"/>
          <w:numId w:val="11"/>
        </w:numPr>
        <w:tabs>
          <w:tab w:val="left" w:pos="567"/>
        </w:tabs>
        <w:suppressAutoHyphens/>
        <w:spacing w:before="60" w:after="0" w:line="240" w:lineRule="auto"/>
        <w:ind w:right="130"/>
        <w:jc w:val="both"/>
        <w:rPr>
          <w:szCs w:val="24"/>
        </w:rPr>
      </w:pPr>
      <w:r w:rsidRPr="00185B70">
        <w:rPr>
          <w:szCs w:val="24"/>
        </w:rPr>
        <w:t>Следующие приложения являются неотъемлемой частью настоящего Договора:</w:t>
      </w:r>
    </w:p>
    <w:p w:rsidR="00E3487C" w:rsidRPr="00185B70" w:rsidRDefault="00B70A40" w:rsidP="00AA368F">
      <w:pPr>
        <w:tabs>
          <w:tab w:val="left" w:pos="567"/>
        </w:tabs>
        <w:suppressAutoHyphens/>
        <w:spacing w:before="60" w:after="0" w:line="240" w:lineRule="auto"/>
        <w:ind w:left="567" w:right="130" w:hanging="567"/>
        <w:jc w:val="both"/>
        <w:rPr>
          <w:szCs w:val="24"/>
        </w:rPr>
      </w:pPr>
      <w:r>
        <w:rPr>
          <w:szCs w:val="24"/>
        </w:rPr>
        <w:t xml:space="preserve">         Приложение № 1 – </w:t>
      </w:r>
      <w:r w:rsidR="00E3487C" w:rsidRPr="00185B70">
        <w:rPr>
          <w:szCs w:val="24"/>
        </w:rPr>
        <w:t xml:space="preserve">Спецификация и цены на Оборудование и </w:t>
      </w:r>
      <w:r w:rsidR="00E3487C">
        <w:rPr>
          <w:szCs w:val="24"/>
        </w:rPr>
        <w:t>Услуги</w:t>
      </w:r>
      <w:r w:rsidR="00E3487C" w:rsidRPr="00185B70">
        <w:rPr>
          <w:szCs w:val="24"/>
        </w:rPr>
        <w:t>.</w:t>
      </w:r>
    </w:p>
    <w:p w:rsidR="00E3487C" w:rsidRPr="00185B70" w:rsidRDefault="00B70A40" w:rsidP="00AA368F">
      <w:pPr>
        <w:tabs>
          <w:tab w:val="left" w:pos="567"/>
        </w:tabs>
        <w:suppressAutoHyphens/>
        <w:spacing w:before="60" w:after="0" w:line="240" w:lineRule="auto"/>
        <w:ind w:left="567" w:right="130" w:hanging="567"/>
        <w:jc w:val="both"/>
        <w:rPr>
          <w:szCs w:val="24"/>
        </w:rPr>
      </w:pPr>
      <w:r>
        <w:rPr>
          <w:szCs w:val="24"/>
        </w:rPr>
        <w:t xml:space="preserve">          Приложение № 2 – </w:t>
      </w:r>
      <w:r w:rsidR="00E3487C" w:rsidRPr="00185B70">
        <w:rPr>
          <w:szCs w:val="24"/>
        </w:rPr>
        <w:t xml:space="preserve">План - график оплаты, поставки оборудования  и </w:t>
      </w:r>
      <w:r w:rsidR="00E3487C">
        <w:rPr>
          <w:szCs w:val="24"/>
        </w:rPr>
        <w:t>оказания услуг</w:t>
      </w:r>
      <w:r w:rsidR="00E3487C" w:rsidRPr="00185B70">
        <w:rPr>
          <w:szCs w:val="24"/>
        </w:rPr>
        <w:t>.</w:t>
      </w:r>
    </w:p>
    <w:p w:rsidR="00E3487C" w:rsidRPr="00185B70" w:rsidRDefault="00E3487C" w:rsidP="00AA368F">
      <w:pPr>
        <w:tabs>
          <w:tab w:val="left" w:pos="567"/>
        </w:tabs>
        <w:suppressAutoHyphens/>
        <w:spacing w:before="60" w:after="0" w:line="240" w:lineRule="auto"/>
        <w:ind w:left="567" w:right="130" w:hanging="567"/>
        <w:jc w:val="both"/>
        <w:rPr>
          <w:szCs w:val="24"/>
        </w:rPr>
      </w:pPr>
      <w:r w:rsidRPr="00185B70">
        <w:rPr>
          <w:szCs w:val="24"/>
        </w:rPr>
        <w:lastRenderedPageBreak/>
        <w:t xml:space="preserve">         Приложение № 3 – </w:t>
      </w:r>
      <w:r w:rsidRPr="00185B70">
        <w:rPr>
          <w:color w:val="000000"/>
          <w:szCs w:val="24"/>
        </w:rPr>
        <w:t>Те</w:t>
      </w:r>
      <w:r w:rsidR="00B70A40">
        <w:rPr>
          <w:color w:val="000000"/>
          <w:szCs w:val="24"/>
        </w:rPr>
        <w:t>хническое задание на модернизацию</w:t>
      </w:r>
      <w:r w:rsidRPr="00B70A40">
        <w:rPr>
          <w:color w:val="000000"/>
          <w:szCs w:val="24"/>
        </w:rPr>
        <w:t>.</w:t>
      </w:r>
    </w:p>
    <w:p w:rsidR="00E3487C" w:rsidRPr="00185B70" w:rsidRDefault="00E3487C" w:rsidP="00AA368F">
      <w:pPr>
        <w:pStyle w:val="27"/>
        <w:tabs>
          <w:tab w:val="left" w:pos="567"/>
        </w:tabs>
        <w:spacing w:before="60"/>
        <w:ind w:left="567" w:hanging="567"/>
        <w:jc w:val="both"/>
      </w:pPr>
    </w:p>
    <w:p w:rsidR="00E3487C" w:rsidRPr="00185B70" w:rsidRDefault="00E3487C" w:rsidP="00E3487C">
      <w:pPr>
        <w:pStyle w:val="27"/>
        <w:numPr>
          <w:ilvl w:val="0"/>
          <w:numId w:val="11"/>
        </w:numPr>
        <w:spacing w:after="120"/>
        <w:jc w:val="center"/>
        <w:rPr>
          <w:b/>
        </w:rPr>
      </w:pPr>
      <w:r w:rsidRPr="00185B70">
        <w:rPr>
          <w:b/>
        </w:rPr>
        <w:t>Адреса и реквизиты Сторон:</w:t>
      </w:r>
    </w:p>
    <w:p w:rsidR="00E3487C" w:rsidRPr="00185B70" w:rsidRDefault="00E3487C" w:rsidP="00E3487C">
      <w:pPr>
        <w:pStyle w:val="27"/>
        <w:spacing w:after="120"/>
        <w:ind w:left="1425" w:firstLine="0"/>
        <w:rPr>
          <w:b/>
        </w:rPr>
      </w:pPr>
    </w:p>
    <w:tbl>
      <w:tblPr>
        <w:tblW w:w="8897" w:type="dxa"/>
        <w:tblLayout w:type="fixed"/>
        <w:tblLook w:val="0000" w:firstRow="0" w:lastRow="0" w:firstColumn="0" w:lastColumn="0" w:noHBand="0" w:noVBand="0"/>
      </w:tblPr>
      <w:tblGrid>
        <w:gridCol w:w="4644"/>
        <w:gridCol w:w="4253"/>
      </w:tblGrid>
      <w:tr w:rsidR="00B70A40" w:rsidRPr="00185B70" w:rsidTr="00B70A40">
        <w:trPr>
          <w:trHeight w:val="227"/>
        </w:trPr>
        <w:tc>
          <w:tcPr>
            <w:tcW w:w="4644" w:type="dxa"/>
          </w:tcPr>
          <w:p w:rsidR="00B70A40" w:rsidRPr="00185B70" w:rsidRDefault="00B70A40" w:rsidP="00CB4417">
            <w:pPr>
              <w:pStyle w:val="affc"/>
              <w:suppressAutoHyphens/>
              <w:rPr>
                <w:sz w:val="24"/>
                <w:szCs w:val="24"/>
              </w:rPr>
            </w:pPr>
            <w:r w:rsidRPr="00185B70">
              <w:rPr>
                <w:sz w:val="24"/>
                <w:szCs w:val="24"/>
              </w:rPr>
              <w:t>ИСПОЛНИТЕЛЬ:</w:t>
            </w:r>
          </w:p>
        </w:tc>
        <w:tc>
          <w:tcPr>
            <w:tcW w:w="4253" w:type="dxa"/>
          </w:tcPr>
          <w:p w:rsidR="00B70A40" w:rsidRPr="00185B70" w:rsidRDefault="00B70A40" w:rsidP="00737D7B">
            <w:pPr>
              <w:pStyle w:val="affc"/>
              <w:suppressAutoHyphens/>
              <w:ind w:left="317"/>
              <w:rPr>
                <w:sz w:val="24"/>
                <w:szCs w:val="24"/>
              </w:rPr>
            </w:pPr>
            <w:r w:rsidRPr="00185B70">
              <w:rPr>
                <w:sz w:val="24"/>
                <w:szCs w:val="24"/>
              </w:rPr>
              <w:t>ЗАКАЗЧИК:</w:t>
            </w:r>
          </w:p>
        </w:tc>
      </w:tr>
      <w:tr w:rsidR="00B70A40" w:rsidRPr="00185B70" w:rsidTr="00B70A40">
        <w:trPr>
          <w:trHeight w:val="227"/>
        </w:trPr>
        <w:tc>
          <w:tcPr>
            <w:tcW w:w="4644" w:type="dxa"/>
          </w:tcPr>
          <w:p w:rsidR="00B70A40" w:rsidRPr="00185B70" w:rsidRDefault="00B70A40" w:rsidP="00CB4417">
            <w:pPr>
              <w:spacing w:after="0" w:line="240" w:lineRule="auto"/>
              <w:jc w:val="both"/>
              <w:rPr>
                <w:szCs w:val="24"/>
              </w:rPr>
            </w:pPr>
            <w:r w:rsidRPr="00185B70">
              <w:rPr>
                <w:szCs w:val="24"/>
              </w:rPr>
              <w:t>ООО «</w:t>
            </w:r>
            <w:proofErr w:type="spellStart"/>
            <w:r w:rsidRPr="00185B70">
              <w:rPr>
                <w:szCs w:val="24"/>
              </w:rPr>
              <w:t>ТехАргос</w:t>
            </w:r>
            <w:proofErr w:type="spellEnd"/>
            <w:r w:rsidRPr="00185B70">
              <w:rPr>
                <w:szCs w:val="24"/>
              </w:rPr>
              <w:t>»</w:t>
            </w:r>
          </w:p>
          <w:p w:rsidR="00B70A40" w:rsidRPr="00185B70" w:rsidRDefault="00B70A40" w:rsidP="00737D7B">
            <w:pPr>
              <w:spacing w:after="0" w:line="240" w:lineRule="auto"/>
              <w:ind w:right="-250"/>
              <w:rPr>
                <w:color w:val="000000"/>
                <w:szCs w:val="24"/>
              </w:rPr>
            </w:pPr>
            <w:r w:rsidRPr="00185B70">
              <w:rPr>
                <w:szCs w:val="24"/>
              </w:rPr>
              <w:t xml:space="preserve">Юридический адрес: </w:t>
            </w:r>
            <w:r w:rsidRPr="00540371">
              <w:rPr>
                <w:rFonts w:cs="Times New Roman"/>
                <w:szCs w:val="24"/>
              </w:rPr>
              <w:t xml:space="preserve">129344, г. Москва, ул. </w:t>
            </w:r>
            <w:proofErr w:type="spellStart"/>
            <w:r w:rsidRPr="00540371">
              <w:rPr>
                <w:rFonts w:cs="Times New Roman"/>
                <w:szCs w:val="24"/>
              </w:rPr>
              <w:t>Верхоянская</w:t>
            </w:r>
            <w:proofErr w:type="spellEnd"/>
            <w:r w:rsidRPr="00540371">
              <w:rPr>
                <w:rFonts w:cs="Times New Roman"/>
                <w:szCs w:val="24"/>
              </w:rPr>
              <w:t>, д. 6, корп. 1, пом./комн. III/1</w:t>
            </w:r>
          </w:p>
          <w:p w:rsidR="00B70A40" w:rsidRPr="00185B70" w:rsidRDefault="00B70A40" w:rsidP="00CB4417">
            <w:pPr>
              <w:spacing w:after="0" w:line="240" w:lineRule="auto"/>
              <w:rPr>
                <w:color w:val="000000"/>
                <w:szCs w:val="24"/>
              </w:rPr>
            </w:pPr>
            <w:r w:rsidRPr="00185B70">
              <w:rPr>
                <w:color w:val="000000"/>
                <w:szCs w:val="24"/>
              </w:rPr>
              <w:t>Фактический адрес</w:t>
            </w:r>
            <w:r>
              <w:rPr>
                <w:color w:val="000000"/>
                <w:szCs w:val="24"/>
              </w:rPr>
              <w:t>:</w:t>
            </w:r>
            <w:r w:rsidRPr="00540371">
              <w:rPr>
                <w:rFonts w:cs="Times New Roman"/>
                <w:szCs w:val="24"/>
              </w:rPr>
              <w:t xml:space="preserve"> 129344, г. Москва, ул. </w:t>
            </w:r>
            <w:proofErr w:type="spellStart"/>
            <w:r w:rsidRPr="00540371">
              <w:rPr>
                <w:rFonts w:cs="Times New Roman"/>
                <w:szCs w:val="24"/>
              </w:rPr>
              <w:t>Верхоянская</w:t>
            </w:r>
            <w:proofErr w:type="spellEnd"/>
            <w:r w:rsidRPr="00540371">
              <w:rPr>
                <w:rFonts w:cs="Times New Roman"/>
                <w:szCs w:val="24"/>
              </w:rPr>
              <w:t>, д. 6, корп. 1, пом./комн. III/1</w:t>
            </w:r>
          </w:p>
          <w:p w:rsidR="00B70A40" w:rsidRPr="00185B70" w:rsidRDefault="00B70A40" w:rsidP="00CB4417">
            <w:pPr>
              <w:spacing w:after="0" w:line="240" w:lineRule="auto"/>
              <w:rPr>
                <w:color w:val="000000"/>
                <w:szCs w:val="24"/>
              </w:rPr>
            </w:pPr>
            <w:r w:rsidRPr="00185B70">
              <w:rPr>
                <w:color w:val="000000"/>
                <w:szCs w:val="24"/>
              </w:rPr>
              <w:t>Тел. (495) 411-9037</w:t>
            </w:r>
          </w:p>
          <w:p w:rsidR="00B70A40" w:rsidRDefault="00B70A40" w:rsidP="00737D7B">
            <w:pPr>
              <w:shd w:val="clear" w:color="auto" w:fill="FFFFFF"/>
              <w:spacing w:after="0" w:line="240" w:lineRule="auto"/>
              <w:rPr>
                <w:rFonts w:cs="Times New Roman"/>
                <w:szCs w:val="24"/>
              </w:rPr>
            </w:pPr>
            <w:r w:rsidRPr="00185B70">
              <w:rPr>
                <w:color w:val="000000"/>
                <w:szCs w:val="24"/>
              </w:rPr>
              <w:t xml:space="preserve">ИНН/КПП: </w:t>
            </w:r>
            <w:r>
              <w:rPr>
                <w:color w:val="000000"/>
                <w:szCs w:val="24"/>
              </w:rPr>
              <w:t xml:space="preserve"> </w:t>
            </w:r>
            <w:r>
              <w:rPr>
                <w:rFonts w:cs="Times New Roman"/>
                <w:szCs w:val="24"/>
              </w:rPr>
              <w:t>7716856518/771601001</w:t>
            </w:r>
          </w:p>
          <w:p w:rsidR="00B70A40" w:rsidRPr="00185B70" w:rsidRDefault="00B70A40" w:rsidP="00737D7B">
            <w:pPr>
              <w:shd w:val="clear" w:color="auto" w:fill="FFFFFF"/>
              <w:spacing w:after="0" w:line="240" w:lineRule="auto"/>
              <w:rPr>
                <w:szCs w:val="24"/>
              </w:rPr>
            </w:pPr>
            <w:proofErr w:type="gramStart"/>
            <w:r w:rsidRPr="00185B70">
              <w:rPr>
                <w:color w:val="000000"/>
                <w:szCs w:val="24"/>
              </w:rPr>
              <w:t>Р</w:t>
            </w:r>
            <w:proofErr w:type="gramEnd"/>
            <w:r w:rsidRPr="00185B70">
              <w:rPr>
                <w:color w:val="000000"/>
                <w:szCs w:val="24"/>
              </w:rPr>
              <w:t xml:space="preserve">/с </w:t>
            </w:r>
            <w:r w:rsidRPr="00906E59">
              <w:rPr>
                <w:rFonts w:cs="Times New Roman"/>
                <w:szCs w:val="24"/>
              </w:rPr>
              <w:t>40702810</w:t>
            </w:r>
            <w:r>
              <w:rPr>
                <w:rFonts w:cs="Times New Roman"/>
                <w:szCs w:val="24"/>
              </w:rPr>
              <w:t>6</w:t>
            </w:r>
            <w:r w:rsidRPr="00906E59">
              <w:rPr>
                <w:rFonts w:cs="Times New Roman"/>
                <w:szCs w:val="24"/>
              </w:rPr>
              <w:t>380000</w:t>
            </w:r>
            <w:r>
              <w:rPr>
                <w:rFonts w:cs="Times New Roman"/>
                <w:szCs w:val="24"/>
              </w:rPr>
              <w:t xml:space="preserve">06619 </w:t>
            </w:r>
            <w:r w:rsidRPr="00185B70">
              <w:rPr>
                <w:szCs w:val="24"/>
              </w:rPr>
              <w:t>в ПАО «Сбербанк России»</w:t>
            </w:r>
          </w:p>
          <w:p w:rsidR="00B70A40" w:rsidRPr="00185B70" w:rsidRDefault="00B70A40" w:rsidP="00737D7B">
            <w:pPr>
              <w:spacing w:after="0" w:line="240" w:lineRule="auto"/>
              <w:rPr>
                <w:szCs w:val="24"/>
              </w:rPr>
            </w:pPr>
            <w:r w:rsidRPr="00185B70">
              <w:rPr>
                <w:szCs w:val="24"/>
              </w:rPr>
              <w:t xml:space="preserve">к/с 30101810400000000225 </w:t>
            </w:r>
          </w:p>
          <w:p w:rsidR="00B70A40" w:rsidRPr="00185B70" w:rsidRDefault="00B70A40" w:rsidP="00737D7B">
            <w:pPr>
              <w:spacing w:after="0" w:line="240" w:lineRule="auto"/>
              <w:rPr>
                <w:color w:val="000000"/>
                <w:szCs w:val="24"/>
              </w:rPr>
            </w:pPr>
            <w:r w:rsidRPr="00185B70">
              <w:rPr>
                <w:szCs w:val="24"/>
              </w:rPr>
              <w:t>БИК 044525225</w:t>
            </w:r>
          </w:p>
        </w:tc>
        <w:tc>
          <w:tcPr>
            <w:tcW w:w="4253" w:type="dxa"/>
          </w:tcPr>
          <w:p w:rsidR="00B70A40" w:rsidRPr="00185B70" w:rsidRDefault="00B70A40" w:rsidP="00737D7B">
            <w:pPr>
              <w:spacing w:after="0" w:line="240" w:lineRule="auto"/>
              <w:ind w:left="317"/>
              <w:rPr>
                <w:szCs w:val="24"/>
              </w:rPr>
            </w:pPr>
            <w:r w:rsidRPr="00185B70">
              <w:rPr>
                <w:szCs w:val="24"/>
              </w:rPr>
              <w:t>ПАО «Центральный телеграф»</w:t>
            </w:r>
          </w:p>
          <w:p w:rsidR="00B70A40" w:rsidRPr="00185B70" w:rsidRDefault="00B70A40" w:rsidP="00737D7B">
            <w:pPr>
              <w:spacing w:after="0" w:line="240" w:lineRule="auto"/>
              <w:ind w:left="317"/>
              <w:rPr>
                <w:szCs w:val="24"/>
              </w:rPr>
            </w:pPr>
            <w:r w:rsidRPr="00185B70">
              <w:rPr>
                <w:szCs w:val="24"/>
              </w:rPr>
              <w:t xml:space="preserve">125375, г. Москва, </w:t>
            </w:r>
            <w:proofErr w:type="spellStart"/>
            <w:r w:rsidRPr="00185B70">
              <w:rPr>
                <w:szCs w:val="24"/>
              </w:rPr>
              <w:t>ул</w:t>
            </w:r>
            <w:proofErr w:type="gramStart"/>
            <w:r w:rsidRPr="00185B70">
              <w:rPr>
                <w:szCs w:val="24"/>
              </w:rPr>
              <w:t>.Т</w:t>
            </w:r>
            <w:proofErr w:type="gramEnd"/>
            <w:r w:rsidRPr="00185B70">
              <w:rPr>
                <w:szCs w:val="24"/>
              </w:rPr>
              <w:t>верская</w:t>
            </w:r>
            <w:proofErr w:type="spellEnd"/>
            <w:r w:rsidRPr="00185B70">
              <w:rPr>
                <w:szCs w:val="24"/>
              </w:rPr>
              <w:t>, 7 Почтовый адрес: 125375, г. Москва, ул. Тверская, 7</w:t>
            </w:r>
          </w:p>
          <w:p w:rsidR="00B70A40" w:rsidRPr="00185B70" w:rsidRDefault="00B70A40" w:rsidP="00737D7B">
            <w:pPr>
              <w:spacing w:after="0" w:line="240" w:lineRule="auto"/>
              <w:ind w:left="317"/>
              <w:rPr>
                <w:szCs w:val="24"/>
              </w:rPr>
            </w:pPr>
            <w:r w:rsidRPr="00185B70">
              <w:rPr>
                <w:szCs w:val="24"/>
              </w:rPr>
              <w:t>Тел. (495) 504-44-44</w:t>
            </w:r>
          </w:p>
          <w:p w:rsidR="00B70A40" w:rsidRDefault="00B70A40" w:rsidP="00737D7B">
            <w:pPr>
              <w:spacing w:after="0" w:line="240" w:lineRule="auto"/>
              <w:ind w:left="317"/>
              <w:rPr>
                <w:szCs w:val="24"/>
              </w:rPr>
            </w:pPr>
            <w:r w:rsidRPr="00185B70">
              <w:rPr>
                <w:szCs w:val="24"/>
              </w:rPr>
              <w:t>ИНН</w:t>
            </w:r>
            <w:r>
              <w:rPr>
                <w:szCs w:val="24"/>
              </w:rPr>
              <w:t xml:space="preserve">: </w:t>
            </w:r>
            <w:r w:rsidRPr="00185B70">
              <w:rPr>
                <w:szCs w:val="24"/>
              </w:rPr>
              <w:t>7710146208</w:t>
            </w:r>
          </w:p>
          <w:p w:rsidR="00B70A40" w:rsidRPr="00185B70" w:rsidRDefault="00B70A40" w:rsidP="00737D7B">
            <w:pPr>
              <w:spacing w:after="0" w:line="240" w:lineRule="auto"/>
              <w:ind w:left="317"/>
              <w:rPr>
                <w:szCs w:val="24"/>
              </w:rPr>
            </w:pPr>
            <w:r w:rsidRPr="00185B70">
              <w:rPr>
                <w:szCs w:val="24"/>
              </w:rPr>
              <w:t>КПП: 774850001</w:t>
            </w:r>
          </w:p>
          <w:p w:rsidR="00B70A40" w:rsidRPr="00185B70" w:rsidRDefault="00B70A40" w:rsidP="00737D7B">
            <w:pPr>
              <w:spacing w:after="0" w:line="240" w:lineRule="auto"/>
              <w:ind w:left="317"/>
              <w:rPr>
                <w:szCs w:val="24"/>
              </w:rPr>
            </w:pPr>
            <w:proofErr w:type="gramStart"/>
            <w:r w:rsidRPr="00185B70">
              <w:rPr>
                <w:szCs w:val="24"/>
              </w:rPr>
              <w:t>Р</w:t>
            </w:r>
            <w:proofErr w:type="gramEnd"/>
            <w:r w:rsidRPr="00185B70">
              <w:rPr>
                <w:szCs w:val="24"/>
              </w:rPr>
              <w:t>/с 40702810638180004447 в ПАО «Сбербанк России»</w:t>
            </w:r>
          </w:p>
          <w:p w:rsidR="00B70A40" w:rsidRPr="00185B70" w:rsidRDefault="00B70A40" w:rsidP="00737D7B">
            <w:pPr>
              <w:spacing w:after="0" w:line="240" w:lineRule="auto"/>
              <w:ind w:left="317"/>
              <w:rPr>
                <w:szCs w:val="24"/>
              </w:rPr>
            </w:pPr>
            <w:r w:rsidRPr="00185B70">
              <w:rPr>
                <w:szCs w:val="24"/>
              </w:rPr>
              <w:t xml:space="preserve">к/с 30101810400000000225 </w:t>
            </w:r>
          </w:p>
          <w:p w:rsidR="00B70A40" w:rsidRPr="00185B70" w:rsidRDefault="00B70A40" w:rsidP="00737D7B">
            <w:pPr>
              <w:spacing w:after="0" w:line="240" w:lineRule="auto"/>
              <w:ind w:left="317"/>
              <w:rPr>
                <w:szCs w:val="24"/>
              </w:rPr>
            </w:pPr>
            <w:r w:rsidRPr="00185B70">
              <w:rPr>
                <w:szCs w:val="24"/>
              </w:rPr>
              <w:t>БИК 044525225</w:t>
            </w:r>
          </w:p>
        </w:tc>
      </w:tr>
    </w:tbl>
    <w:p w:rsidR="00E3487C" w:rsidRDefault="00E3487C" w:rsidP="00E3487C">
      <w:pPr>
        <w:sectPr w:rsidR="00E3487C" w:rsidSect="00CB4417">
          <w:headerReference w:type="default" r:id="rId8"/>
          <w:pgSz w:w="11906" w:h="16838"/>
          <w:pgMar w:top="1134" w:right="850" w:bottom="426" w:left="1701" w:header="708" w:footer="708" w:gutter="0"/>
          <w:cols w:space="708"/>
          <w:titlePg/>
          <w:docGrid w:linePitch="360"/>
        </w:sectPr>
      </w:pPr>
    </w:p>
    <w:p w:rsidR="00E3487C" w:rsidRDefault="00E3487C" w:rsidP="00E3487C">
      <w:pPr>
        <w:rPr>
          <w:rFonts w:ascii="Calibri" w:hAnsi="Calibri" w:cs="Calibri"/>
        </w:rPr>
      </w:pPr>
    </w:p>
    <w:p w:rsidR="00E3487C" w:rsidRDefault="00E3487C" w:rsidP="00E3487C">
      <w:pPr>
        <w:rPr>
          <w:rFonts w:ascii="Calibri" w:hAnsi="Calibri" w:cs="Calibri"/>
        </w:rPr>
      </w:pPr>
    </w:p>
    <w:tbl>
      <w:tblPr>
        <w:tblW w:w="10313" w:type="dxa"/>
        <w:tblLayout w:type="fixed"/>
        <w:tblLook w:val="0000" w:firstRow="0" w:lastRow="0" w:firstColumn="0" w:lastColumn="0" w:noHBand="0" w:noVBand="0"/>
      </w:tblPr>
      <w:tblGrid>
        <w:gridCol w:w="4361"/>
        <w:gridCol w:w="283"/>
        <w:gridCol w:w="709"/>
        <w:gridCol w:w="283"/>
        <w:gridCol w:w="4394"/>
        <w:gridCol w:w="283"/>
      </w:tblGrid>
      <w:tr w:rsidR="00B70A40" w:rsidRPr="00185B70" w:rsidTr="009D421C">
        <w:trPr>
          <w:trHeight w:val="227"/>
        </w:trPr>
        <w:tc>
          <w:tcPr>
            <w:tcW w:w="4644" w:type="dxa"/>
            <w:gridSpan w:val="2"/>
          </w:tcPr>
          <w:p w:rsidR="00B70A40" w:rsidRPr="00185B70" w:rsidRDefault="00B70A40" w:rsidP="009D421C">
            <w:pPr>
              <w:suppressAutoHyphens/>
              <w:spacing w:after="0" w:line="240" w:lineRule="auto"/>
              <w:rPr>
                <w:szCs w:val="24"/>
              </w:rPr>
            </w:pPr>
          </w:p>
          <w:p w:rsidR="00B70A40" w:rsidRPr="00185B70" w:rsidRDefault="00B70A40" w:rsidP="009D421C">
            <w:pPr>
              <w:suppressAutoHyphens/>
              <w:spacing w:after="0" w:line="240" w:lineRule="auto"/>
              <w:rPr>
                <w:szCs w:val="24"/>
              </w:rPr>
            </w:pPr>
            <w:r w:rsidRPr="00185B70">
              <w:rPr>
                <w:szCs w:val="24"/>
              </w:rPr>
              <w:t xml:space="preserve">От  ИСПОЛНИТЕЛЯ: </w:t>
            </w:r>
          </w:p>
          <w:p w:rsidR="00B70A40" w:rsidRPr="00185B70" w:rsidRDefault="00B70A40" w:rsidP="009D421C">
            <w:pPr>
              <w:suppressAutoHyphens/>
              <w:spacing w:after="0" w:line="240" w:lineRule="auto"/>
              <w:rPr>
                <w:szCs w:val="24"/>
              </w:rPr>
            </w:pPr>
          </w:p>
          <w:p w:rsidR="00B70A40" w:rsidRPr="00185B70" w:rsidRDefault="00B70A40" w:rsidP="009D421C">
            <w:pPr>
              <w:suppressAutoHyphens/>
              <w:spacing w:after="0" w:line="240" w:lineRule="auto"/>
              <w:rPr>
                <w:szCs w:val="24"/>
              </w:rPr>
            </w:pPr>
            <w:r w:rsidRPr="00185B70">
              <w:rPr>
                <w:szCs w:val="24"/>
              </w:rPr>
              <w:t>ООО «</w:t>
            </w:r>
            <w:proofErr w:type="spellStart"/>
            <w:r w:rsidRPr="00185B70">
              <w:rPr>
                <w:szCs w:val="24"/>
              </w:rPr>
              <w:t>ТехАргос</w:t>
            </w:r>
            <w:proofErr w:type="spellEnd"/>
            <w:r w:rsidRPr="00185B70">
              <w:rPr>
                <w:szCs w:val="24"/>
              </w:rPr>
              <w:t>»</w:t>
            </w:r>
          </w:p>
        </w:tc>
        <w:tc>
          <w:tcPr>
            <w:tcW w:w="992" w:type="dxa"/>
            <w:gridSpan w:val="2"/>
          </w:tcPr>
          <w:p w:rsidR="00B70A40" w:rsidRPr="00185B70" w:rsidRDefault="00B70A40" w:rsidP="009D421C">
            <w:pPr>
              <w:suppressAutoHyphens/>
              <w:spacing w:after="0" w:line="240" w:lineRule="auto"/>
              <w:rPr>
                <w:szCs w:val="24"/>
              </w:rPr>
            </w:pPr>
          </w:p>
        </w:tc>
        <w:tc>
          <w:tcPr>
            <w:tcW w:w="4677" w:type="dxa"/>
            <w:gridSpan w:val="2"/>
          </w:tcPr>
          <w:p w:rsidR="00B70A40" w:rsidRPr="00185B70" w:rsidRDefault="00B70A40" w:rsidP="009D421C">
            <w:pPr>
              <w:suppressAutoHyphens/>
              <w:spacing w:after="0" w:line="240" w:lineRule="auto"/>
              <w:ind w:left="317"/>
              <w:rPr>
                <w:szCs w:val="24"/>
              </w:rPr>
            </w:pPr>
          </w:p>
          <w:p w:rsidR="00B70A40" w:rsidRPr="00185B70" w:rsidRDefault="00B70A40" w:rsidP="009D421C">
            <w:pPr>
              <w:suppressAutoHyphens/>
              <w:spacing w:after="0" w:line="240" w:lineRule="auto"/>
              <w:ind w:left="317"/>
              <w:rPr>
                <w:szCs w:val="24"/>
              </w:rPr>
            </w:pPr>
            <w:r w:rsidRPr="00185B70">
              <w:rPr>
                <w:szCs w:val="24"/>
              </w:rPr>
              <w:t xml:space="preserve">От ЗАКАЗЧИКА: </w:t>
            </w:r>
          </w:p>
          <w:p w:rsidR="00B70A40" w:rsidRPr="00185B70" w:rsidRDefault="00B70A40" w:rsidP="009D421C">
            <w:pPr>
              <w:suppressAutoHyphens/>
              <w:spacing w:after="0" w:line="240" w:lineRule="auto"/>
              <w:ind w:left="317"/>
              <w:rPr>
                <w:szCs w:val="24"/>
              </w:rPr>
            </w:pPr>
          </w:p>
          <w:p w:rsidR="00B70A40" w:rsidRPr="00185B70" w:rsidRDefault="00B70A40" w:rsidP="009D421C">
            <w:pPr>
              <w:suppressAutoHyphens/>
              <w:spacing w:after="0" w:line="240" w:lineRule="auto"/>
              <w:ind w:left="317"/>
              <w:rPr>
                <w:szCs w:val="24"/>
              </w:rPr>
            </w:pPr>
            <w:r w:rsidRPr="00185B70">
              <w:rPr>
                <w:szCs w:val="24"/>
              </w:rPr>
              <w:t>ПАО «Центральный телеграф»</w:t>
            </w:r>
          </w:p>
        </w:tc>
      </w:tr>
      <w:tr w:rsidR="00B70A40" w:rsidRPr="00185B70" w:rsidTr="009D421C">
        <w:trPr>
          <w:trHeight w:val="227"/>
        </w:trPr>
        <w:tc>
          <w:tcPr>
            <w:tcW w:w="4644" w:type="dxa"/>
            <w:gridSpan w:val="2"/>
          </w:tcPr>
          <w:p w:rsidR="00B70A40" w:rsidRPr="00185B70" w:rsidRDefault="00B70A40" w:rsidP="009D421C">
            <w:pPr>
              <w:suppressAutoHyphens/>
              <w:spacing w:after="0" w:line="240" w:lineRule="auto"/>
              <w:rPr>
                <w:szCs w:val="24"/>
              </w:rPr>
            </w:pPr>
            <w:r w:rsidRPr="00185B70">
              <w:rPr>
                <w:szCs w:val="24"/>
              </w:rPr>
              <w:t>Генеральный директор</w:t>
            </w:r>
          </w:p>
          <w:p w:rsidR="00B70A40" w:rsidRPr="00185B70" w:rsidRDefault="00B70A40" w:rsidP="009D421C">
            <w:pPr>
              <w:suppressAutoHyphens/>
              <w:spacing w:after="0" w:line="240" w:lineRule="auto"/>
              <w:rPr>
                <w:szCs w:val="24"/>
              </w:rPr>
            </w:pPr>
          </w:p>
        </w:tc>
        <w:tc>
          <w:tcPr>
            <w:tcW w:w="992" w:type="dxa"/>
            <w:gridSpan w:val="2"/>
          </w:tcPr>
          <w:p w:rsidR="00B70A40" w:rsidRPr="00185B70" w:rsidRDefault="00B70A40" w:rsidP="009D421C">
            <w:pPr>
              <w:suppressAutoHyphens/>
              <w:spacing w:after="0" w:line="240" w:lineRule="auto"/>
              <w:rPr>
                <w:szCs w:val="24"/>
              </w:rPr>
            </w:pPr>
          </w:p>
        </w:tc>
        <w:tc>
          <w:tcPr>
            <w:tcW w:w="4677" w:type="dxa"/>
            <w:gridSpan w:val="2"/>
          </w:tcPr>
          <w:p w:rsidR="00B70A40" w:rsidRPr="00B70A40" w:rsidRDefault="00B70A40" w:rsidP="00B70A40">
            <w:pPr>
              <w:suppressAutoHyphens/>
              <w:spacing w:after="0" w:line="240" w:lineRule="auto"/>
              <w:ind w:left="317"/>
              <w:rPr>
                <w:szCs w:val="24"/>
              </w:rPr>
            </w:pPr>
            <w:r w:rsidRPr="00B70A40">
              <w:rPr>
                <w:szCs w:val="24"/>
              </w:rPr>
              <w:t>Заместитель генерального директора по развитию и эксплуатации сети</w:t>
            </w:r>
          </w:p>
          <w:p w:rsidR="00B70A40" w:rsidRPr="00185B70" w:rsidRDefault="00B70A40" w:rsidP="00B70A40">
            <w:pPr>
              <w:suppressAutoHyphens/>
              <w:spacing w:after="0" w:line="240" w:lineRule="auto"/>
              <w:ind w:left="317"/>
              <w:rPr>
                <w:szCs w:val="24"/>
              </w:rPr>
            </w:pPr>
          </w:p>
        </w:tc>
      </w:tr>
      <w:tr w:rsidR="00B70A40" w:rsidRPr="00185B70" w:rsidTr="009D421C">
        <w:trPr>
          <w:trHeight w:val="227"/>
        </w:trPr>
        <w:tc>
          <w:tcPr>
            <w:tcW w:w="4644" w:type="dxa"/>
            <w:gridSpan w:val="2"/>
          </w:tcPr>
          <w:p w:rsidR="00B70A40" w:rsidRPr="00185B70" w:rsidRDefault="00B70A40" w:rsidP="009D421C">
            <w:pPr>
              <w:suppressAutoHyphens/>
              <w:spacing w:after="0" w:line="240" w:lineRule="auto"/>
              <w:rPr>
                <w:szCs w:val="24"/>
              </w:rPr>
            </w:pPr>
            <w:r>
              <w:rPr>
                <w:szCs w:val="24"/>
              </w:rPr>
              <w:t>__________________Е.И. Гольдин</w:t>
            </w:r>
          </w:p>
        </w:tc>
        <w:tc>
          <w:tcPr>
            <w:tcW w:w="992" w:type="dxa"/>
            <w:gridSpan w:val="2"/>
          </w:tcPr>
          <w:p w:rsidR="00B70A40" w:rsidRPr="00185B70" w:rsidRDefault="00B70A40" w:rsidP="009D421C">
            <w:pPr>
              <w:suppressAutoHyphens/>
              <w:spacing w:after="0" w:line="240" w:lineRule="auto"/>
              <w:rPr>
                <w:szCs w:val="24"/>
              </w:rPr>
            </w:pPr>
          </w:p>
        </w:tc>
        <w:tc>
          <w:tcPr>
            <w:tcW w:w="4677" w:type="dxa"/>
            <w:gridSpan w:val="2"/>
          </w:tcPr>
          <w:p w:rsidR="00B70A40" w:rsidRPr="00185B70" w:rsidRDefault="00B70A40" w:rsidP="009D421C">
            <w:pPr>
              <w:suppressAutoHyphens/>
              <w:spacing w:after="0" w:line="240" w:lineRule="auto"/>
              <w:ind w:left="317"/>
              <w:rPr>
                <w:szCs w:val="24"/>
              </w:rPr>
            </w:pPr>
            <w:r w:rsidRPr="00185B70">
              <w:rPr>
                <w:szCs w:val="24"/>
              </w:rPr>
              <w:t xml:space="preserve">__________________ </w:t>
            </w:r>
            <w:r>
              <w:rPr>
                <w:szCs w:val="24"/>
              </w:rPr>
              <w:t>С.И. Юдин</w:t>
            </w:r>
          </w:p>
        </w:tc>
      </w:tr>
      <w:tr w:rsidR="00B70A40" w:rsidRPr="00185B70" w:rsidTr="009D421C">
        <w:trPr>
          <w:gridAfter w:val="1"/>
          <w:wAfter w:w="283" w:type="dxa"/>
          <w:trHeight w:val="60"/>
        </w:trPr>
        <w:tc>
          <w:tcPr>
            <w:tcW w:w="4361" w:type="dxa"/>
          </w:tcPr>
          <w:p w:rsidR="00B70A40" w:rsidRPr="00185B70" w:rsidRDefault="00B70A40" w:rsidP="009D421C">
            <w:pPr>
              <w:suppressAutoHyphens/>
              <w:spacing w:after="0" w:line="240" w:lineRule="auto"/>
              <w:rPr>
                <w:szCs w:val="24"/>
              </w:rPr>
            </w:pPr>
          </w:p>
        </w:tc>
        <w:tc>
          <w:tcPr>
            <w:tcW w:w="992" w:type="dxa"/>
            <w:gridSpan w:val="2"/>
          </w:tcPr>
          <w:p w:rsidR="00B70A40" w:rsidRPr="00185B70" w:rsidRDefault="00B70A40" w:rsidP="009D421C">
            <w:pPr>
              <w:suppressAutoHyphens/>
              <w:spacing w:line="240" w:lineRule="auto"/>
              <w:rPr>
                <w:szCs w:val="24"/>
              </w:rPr>
            </w:pPr>
          </w:p>
        </w:tc>
        <w:tc>
          <w:tcPr>
            <w:tcW w:w="4677" w:type="dxa"/>
            <w:gridSpan w:val="2"/>
          </w:tcPr>
          <w:p w:rsidR="00B70A40" w:rsidRPr="00185B70" w:rsidRDefault="00B70A40" w:rsidP="009D421C">
            <w:pPr>
              <w:suppressAutoHyphens/>
              <w:spacing w:line="240" w:lineRule="auto"/>
              <w:ind w:left="317"/>
              <w:rPr>
                <w:szCs w:val="24"/>
              </w:rPr>
            </w:pPr>
          </w:p>
        </w:tc>
      </w:tr>
    </w:tbl>
    <w:p w:rsidR="00E3487C" w:rsidRDefault="00E3487C" w:rsidP="00E3487C">
      <w:pPr>
        <w:rPr>
          <w:rFonts w:ascii="Calibri" w:hAnsi="Calibri" w:cs="Calibri"/>
        </w:rPr>
      </w:pPr>
    </w:p>
    <w:p w:rsidR="00E3487C" w:rsidRDefault="00E3487C" w:rsidP="00E3487C">
      <w:pPr>
        <w:rPr>
          <w:rFonts w:ascii="Calibri" w:hAnsi="Calibri" w:cs="Calibri"/>
        </w:rPr>
      </w:pPr>
    </w:p>
    <w:p w:rsidR="00E3487C" w:rsidRDefault="00E3487C" w:rsidP="00E3487C">
      <w:pPr>
        <w:rPr>
          <w:rFonts w:ascii="Calibri" w:hAnsi="Calibri" w:cs="Calibri"/>
        </w:rPr>
      </w:pPr>
    </w:p>
    <w:p w:rsidR="00E3487C" w:rsidRDefault="00E3487C" w:rsidP="00E3487C">
      <w:pPr>
        <w:rPr>
          <w:rFonts w:ascii="Calibri" w:hAnsi="Calibri" w:cs="Calibri"/>
        </w:rPr>
        <w:sectPr w:rsidR="00E3487C" w:rsidSect="00CB4417">
          <w:type w:val="continuous"/>
          <w:pgSz w:w="11906" w:h="16838"/>
          <w:pgMar w:top="1134" w:right="850" w:bottom="426" w:left="1701" w:header="708" w:footer="708" w:gutter="0"/>
          <w:cols w:space="708"/>
          <w:titlePg/>
          <w:docGrid w:linePitch="360"/>
        </w:sectPr>
      </w:pPr>
    </w:p>
    <w:p w:rsidR="00E3487C" w:rsidRPr="00FA5D37" w:rsidRDefault="00E3487C" w:rsidP="00E3487C">
      <w:pPr>
        <w:pStyle w:val="33"/>
        <w:tabs>
          <w:tab w:val="left" w:pos="7655"/>
        </w:tabs>
        <w:contextualSpacing/>
        <w:jc w:val="right"/>
        <w:rPr>
          <w:b/>
          <w:sz w:val="24"/>
          <w:szCs w:val="24"/>
        </w:rPr>
      </w:pPr>
      <w:r w:rsidRPr="00FA5D37">
        <w:rPr>
          <w:sz w:val="24"/>
          <w:szCs w:val="24"/>
        </w:rPr>
        <w:lastRenderedPageBreak/>
        <w:t xml:space="preserve">Приложение № </w:t>
      </w:r>
      <w:r>
        <w:rPr>
          <w:sz w:val="24"/>
          <w:szCs w:val="24"/>
        </w:rPr>
        <w:t>1</w:t>
      </w:r>
    </w:p>
    <w:p w:rsidR="00E3487C" w:rsidRDefault="00E3487C" w:rsidP="00E3487C">
      <w:pPr>
        <w:pStyle w:val="33"/>
        <w:tabs>
          <w:tab w:val="left" w:pos="7655"/>
        </w:tabs>
        <w:contextualSpacing/>
        <w:jc w:val="right"/>
        <w:rPr>
          <w:sz w:val="24"/>
          <w:szCs w:val="24"/>
        </w:rPr>
      </w:pPr>
      <w:r w:rsidRPr="00FA5D37">
        <w:rPr>
          <w:sz w:val="24"/>
          <w:szCs w:val="24"/>
        </w:rPr>
        <w:t>к Договору №</w:t>
      </w:r>
      <w:r>
        <w:rPr>
          <w:sz w:val="24"/>
          <w:szCs w:val="24"/>
        </w:rPr>
        <w:t xml:space="preserve"> ________________</w:t>
      </w:r>
      <w:r w:rsidRPr="0038497F">
        <w:rPr>
          <w:sz w:val="20"/>
        </w:rPr>
        <w:t xml:space="preserve">  </w:t>
      </w:r>
      <w:r w:rsidRPr="00FA5D37">
        <w:rPr>
          <w:sz w:val="24"/>
          <w:szCs w:val="24"/>
        </w:rPr>
        <w:t xml:space="preserve">   </w:t>
      </w:r>
    </w:p>
    <w:p w:rsidR="00E3487C" w:rsidRPr="005B4E6B" w:rsidRDefault="00E3487C" w:rsidP="00E3487C">
      <w:pPr>
        <w:pStyle w:val="33"/>
        <w:tabs>
          <w:tab w:val="left" w:pos="7655"/>
        </w:tabs>
        <w:contextualSpacing/>
        <w:jc w:val="right"/>
        <w:rPr>
          <w:sz w:val="24"/>
          <w:szCs w:val="24"/>
        </w:rPr>
      </w:pPr>
      <w:r w:rsidRPr="00FA5D37">
        <w:rPr>
          <w:sz w:val="24"/>
          <w:szCs w:val="24"/>
        </w:rPr>
        <w:t>от  «__</w:t>
      </w:r>
      <w:r>
        <w:rPr>
          <w:sz w:val="24"/>
          <w:szCs w:val="24"/>
        </w:rPr>
        <w:t>__</w:t>
      </w:r>
      <w:r w:rsidRPr="00FA5D37">
        <w:rPr>
          <w:sz w:val="24"/>
          <w:szCs w:val="24"/>
        </w:rPr>
        <w:t>_» ___________ 201</w:t>
      </w:r>
      <w:r w:rsidR="00737D7B">
        <w:rPr>
          <w:sz w:val="24"/>
          <w:szCs w:val="24"/>
        </w:rPr>
        <w:t>8</w:t>
      </w:r>
      <w:r w:rsidRPr="009F5F92">
        <w:rPr>
          <w:sz w:val="24"/>
          <w:szCs w:val="24"/>
        </w:rPr>
        <w:t xml:space="preserve"> г.</w:t>
      </w:r>
    </w:p>
    <w:p w:rsidR="00B93FBC" w:rsidRDefault="00B93FBC" w:rsidP="00E3487C">
      <w:pPr>
        <w:pStyle w:val="24"/>
        <w:jc w:val="center"/>
        <w:rPr>
          <w:color w:val="000000"/>
          <w:sz w:val="20"/>
        </w:rPr>
      </w:pPr>
    </w:p>
    <w:p w:rsidR="00E3487C" w:rsidRDefault="00E3487C" w:rsidP="00E3487C">
      <w:pPr>
        <w:pStyle w:val="24"/>
        <w:jc w:val="center"/>
        <w:rPr>
          <w:color w:val="000000"/>
          <w:sz w:val="20"/>
        </w:rPr>
      </w:pPr>
      <w:r>
        <w:rPr>
          <w:color w:val="000000"/>
          <w:sz w:val="20"/>
        </w:rPr>
        <w:t>С</w:t>
      </w:r>
      <w:r w:rsidR="001F2DA2">
        <w:rPr>
          <w:color w:val="000000"/>
          <w:sz w:val="20"/>
        </w:rPr>
        <w:t>ПЕЦИФИКАЦИЯ ОБОРУДОВАНИЯ, УСЛУГ</w:t>
      </w:r>
    </w:p>
    <w:p w:rsidR="00B93FBC" w:rsidRPr="002D1A9C" w:rsidRDefault="00B93FBC" w:rsidP="00E3487C">
      <w:pPr>
        <w:pStyle w:val="24"/>
        <w:jc w:val="center"/>
        <w:rPr>
          <w:color w:val="000000"/>
          <w:sz w:val="20"/>
        </w:rPr>
      </w:pPr>
    </w:p>
    <w:tbl>
      <w:tblPr>
        <w:tblW w:w="15415" w:type="dxa"/>
        <w:tblLook w:val="04A0" w:firstRow="1" w:lastRow="0" w:firstColumn="1" w:lastColumn="0" w:noHBand="0" w:noVBand="1"/>
      </w:tblPr>
      <w:tblGrid>
        <w:gridCol w:w="562"/>
        <w:gridCol w:w="1940"/>
        <w:gridCol w:w="6364"/>
        <w:gridCol w:w="997"/>
        <w:gridCol w:w="855"/>
        <w:gridCol w:w="1561"/>
        <w:gridCol w:w="1569"/>
        <w:gridCol w:w="1567"/>
      </w:tblGrid>
      <w:tr w:rsidR="00B93FBC" w:rsidRPr="000538C4" w:rsidTr="00B70A40">
        <w:trPr>
          <w:trHeight w:val="738"/>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FBC" w:rsidRPr="000538C4" w:rsidRDefault="00B93FBC" w:rsidP="00495376">
            <w:pPr>
              <w:jc w:val="center"/>
              <w:rPr>
                <w:b/>
                <w:bCs/>
                <w:color w:val="000000"/>
                <w:szCs w:val="24"/>
              </w:rPr>
            </w:pPr>
            <w:r w:rsidRPr="000538C4">
              <w:rPr>
                <w:b/>
                <w:bCs/>
                <w:color w:val="000000"/>
                <w:szCs w:val="24"/>
              </w:rPr>
              <w:t xml:space="preserve">№ </w:t>
            </w:r>
            <w:proofErr w:type="gramStart"/>
            <w:r w:rsidRPr="000538C4">
              <w:rPr>
                <w:b/>
                <w:bCs/>
                <w:color w:val="000000"/>
                <w:szCs w:val="24"/>
              </w:rPr>
              <w:t>п</w:t>
            </w:r>
            <w:proofErr w:type="gramEnd"/>
            <w:r w:rsidRPr="000538C4">
              <w:rPr>
                <w:b/>
                <w:bCs/>
                <w:color w:val="000000"/>
                <w:szCs w:val="24"/>
              </w:rPr>
              <w:t>/п</w:t>
            </w:r>
          </w:p>
        </w:tc>
        <w:tc>
          <w:tcPr>
            <w:tcW w:w="1928"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495376">
            <w:pPr>
              <w:jc w:val="center"/>
              <w:rPr>
                <w:b/>
                <w:bCs/>
                <w:color w:val="000000"/>
                <w:szCs w:val="24"/>
              </w:rPr>
            </w:pPr>
            <w:r w:rsidRPr="000538C4">
              <w:rPr>
                <w:b/>
                <w:bCs/>
                <w:color w:val="000000"/>
                <w:szCs w:val="24"/>
              </w:rPr>
              <w:t>Артикул</w:t>
            </w:r>
          </w:p>
        </w:tc>
        <w:tc>
          <w:tcPr>
            <w:tcW w:w="6325"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495376">
            <w:pPr>
              <w:jc w:val="center"/>
              <w:rPr>
                <w:b/>
                <w:bCs/>
                <w:color w:val="000000"/>
                <w:szCs w:val="24"/>
              </w:rPr>
            </w:pPr>
            <w:r w:rsidRPr="000538C4">
              <w:rPr>
                <w:b/>
                <w:bCs/>
                <w:color w:val="000000"/>
                <w:szCs w:val="24"/>
              </w:rPr>
              <w:t>Наименование (описание) Оборудования</w:t>
            </w:r>
            <w:r w:rsidR="008F1D62" w:rsidRPr="000538C4">
              <w:rPr>
                <w:b/>
                <w:bCs/>
                <w:color w:val="000000"/>
                <w:szCs w:val="24"/>
              </w:rPr>
              <w:t>/Услу</w:t>
            </w:r>
            <w:r w:rsidRPr="000538C4">
              <w:rPr>
                <w:b/>
                <w:bCs/>
                <w:color w:val="000000"/>
                <w:szCs w:val="24"/>
              </w:rPr>
              <w:t xml:space="preserve">ги </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495376">
            <w:pPr>
              <w:jc w:val="center"/>
              <w:rPr>
                <w:b/>
                <w:bCs/>
                <w:color w:val="000000"/>
                <w:szCs w:val="24"/>
              </w:rPr>
            </w:pPr>
            <w:r w:rsidRPr="000538C4">
              <w:rPr>
                <w:b/>
                <w:bCs/>
                <w:color w:val="000000"/>
                <w:szCs w:val="24"/>
              </w:rPr>
              <w:t>Ед. изм.</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495376">
            <w:pPr>
              <w:jc w:val="center"/>
              <w:rPr>
                <w:b/>
                <w:bCs/>
                <w:color w:val="000000"/>
                <w:szCs w:val="24"/>
              </w:rPr>
            </w:pPr>
            <w:r w:rsidRPr="000538C4">
              <w:rPr>
                <w:b/>
                <w:bCs/>
                <w:color w:val="000000"/>
                <w:szCs w:val="24"/>
              </w:rPr>
              <w:t xml:space="preserve">Кол-во </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495376">
            <w:pPr>
              <w:jc w:val="center"/>
              <w:rPr>
                <w:b/>
                <w:bCs/>
                <w:color w:val="000000"/>
                <w:szCs w:val="24"/>
              </w:rPr>
            </w:pPr>
            <w:r w:rsidRPr="000538C4">
              <w:rPr>
                <w:b/>
                <w:bCs/>
                <w:color w:val="000000"/>
                <w:szCs w:val="24"/>
              </w:rPr>
              <w:t>Цена за ед. изм. без НДС 18 %, рублей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495376">
            <w:pPr>
              <w:jc w:val="center"/>
              <w:rPr>
                <w:b/>
                <w:bCs/>
                <w:color w:val="000000"/>
                <w:szCs w:val="24"/>
              </w:rPr>
            </w:pPr>
            <w:r w:rsidRPr="000538C4">
              <w:rPr>
                <w:b/>
                <w:bCs/>
                <w:color w:val="000000"/>
                <w:szCs w:val="24"/>
              </w:rPr>
              <w:t>Цена за ед. изм. с НДС 18 %, рублей</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495376">
            <w:pPr>
              <w:jc w:val="center"/>
              <w:rPr>
                <w:b/>
                <w:bCs/>
                <w:color w:val="000000"/>
                <w:szCs w:val="24"/>
              </w:rPr>
            </w:pPr>
            <w:r w:rsidRPr="000538C4">
              <w:rPr>
                <w:b/>
                <w:bCs/>
                <w:color w:val="000000"/>
                <w:szCs w:val="24"/>
              </w:rPr>
              <w:t>Сумма, в т.ч. НДС 18 %, рублей</w:t>
            </w:r>
          </w:p>
        </w:tc>
      </w:tr>
      <w:tr w:rsidR="00B93FBC" w:rsidRPr="000538C4" w:rsidTr="00B70A40">
        <w:trPr>
          <w:trHeight w:val="774"/>
        </w:trPr>
        <w:tc>
          <w:tcPr>
            <w:tcW w:w="560" w:type="dxa"/>
            <w:tcBorders>
              <w:top w:val="nil"/>
              <w:left w:val="single" w:sz="4" w:space="0" w:color="auto"/>
              <w:bottom w:val="single" w:sz="4" w:space="0" w:color="auto"/>
              <w:right w:val="single" w:sz="4" w:space="0" w:color="auto"/>
            </w:tcBorders>
            <w:shd w:val="clear" w:color="auto" w:fill="auto"/>
            <w:vAlign w:val="center"/>
          </w:tcPr>
          <w:p w:rsidR="00B93FBC" w:rsidRPr="000538C4" w:rsidRDefault="00B93FBC" w:rsidP="00495376">
            <w:pPr>
              <w:jc w:val="center"/>
              <w:rPr>
                <w:color w:val="000000"/>
                <w:szCs w:val="24"/>
              </w:rPr>
            </w:pPr>
            <w:r w:rsidRPr="000538C4">
              <w:rPr>
                <w:color w:val="000000"/>
                <w:szCs w:val="24"/>
              </w:rPr>
              <w:t>1</w:t>
            </w:r>
          </w:p>
        </w:tc>
        <w:tc>
          <w:tcPr>
            <w:tcW w:w="1928" w:type="dxa"/>
            <w:tcBorders>
              <w:top w:val="nil"/>
              <w:left w:val="nil"/>
              <w:bottom w:val="single" w:sz="4" w:space="0" w:color="auto"/>
              <w:right w:val="single" w:sz="4" w:space="0" w:color="auto"/>
            </w:tcBorders>
            <w:shd w:val="clear" w:color="auto" w:fill="auto"/>
            <w:vAlign w:val="center"/>
          </w:tcPr>
          <w:p w:rsidR="00B93FBC" w:rsidRPr="000538C4" w:rsidRDefault="00B93FBC" w:rsidP="00495376">
            <w:pPr>
              <w:rPr>
                <w:color w:val="000000"/>
                <w:szCs w:val="24"/>
              </w:rPr>
            </w:pPr>
            <w:r w:rsidRPr="000538C4">
              <w:rPr>
                <w:color w:val="000000"/>
                <w:szCs w:val="24"/>
              </w:rPr>
              <w:t>Вектор-ИС-</w:t>
            </w:r>
            <w:proofErr w:type="gramStart"/>
            <w:r w:rsidRPr="000538C4">
              <w:rPr>
                <w:color w:val="000000"/>
                <w:szCs w:val="24"/>
                <w:lang w:val="en-US"/>
              </w:rPr>
              <w:t>IPDR</w:t>
            </w:r>
            <w:proofErr w:type="gramEnd"/>
          </w:p>
        </w:tc>
        <w:tc>
          <w:tcPr>
            <w:tcW w:w="6325" w:type="dxa"/>
            <w:tcBorders>
              <w:top w:val="nil"/>
              <w:left w:val="nil"/>
              <w:bottom w:val="single" w:sz="4" w:space="0" w:color="auto"/>
              <w:right w:val="single" w:sz="4" w:space="0" w:color="auto"/>
            </w:tcBorders>
            <w:shd w:val="clear" w:color="auto" w:fill="auto"/>
          </w:tcPr>
          <w:p w:rsidR="00B93FBC" w:rsidRPr="000538C4" w:rsidRDefault="00B93FBC" w:rsidP="004A1EE2">
            <w:pPr>
              <w:keepLines/>
              <w:spacing w:after="0"/>
              <w:rPr>
                <w:color w:val="000000"/>
                <w:szCs w:val="24"/>
              </w:rPr>
            </w:pPr>
            <w:r w:rsidRPr="000538C4">
              <w:rPr>
                <w:color w:val="000000"/>
                <w:szCs w:val="24"/>
              </w:rPr>
              <w:t>АПК «Вектор-ИС-IPDR-</w:t>
            </w:r>
            <w:r w:rsidR="004A1EE2" w:rsidRPr="000538C4">
              <w:rPr>
                <w:color w:val="000000"/>
                <w:szCs w:val="24"/>
              </w:rPr>
              <w:t>550</w:t>
            </w:r>
            <w:r w:rsidRPr="000538C4">
              <w:rPr>
                <w:color w:val="000000"/>
                <w:szCs w:val="24"/>
              </w:rPr>
              <w:t>Тb», обеспечивающей для среднесуточной скорости абонентского трафика 72 Гбит/</w:t>
            </w:r>
            <w:proofErr w:type="gramStart"/>
            <w:r w:rsidRPr="000538C4">
              <w:rPr>
                <w:color w:val="000000"/>
                <w:szCs w:val="24"/>
              </w:rPr>
              <w:t>с</w:t>
            </w:r>
            <w:proofErr w:type="gramEnd"/>
            <w:r w:rsidRPr="000538C4">
              <w:rPr>
                <w:color w:val="000000"/>
                <w:szCs w:val="24"/>
              </w:rPr>
              <w:t xml:space="preserve">  сроки хранения: с</w:t>
            </w:r>
            <w:r w:rsidRPr="000538C4">
              <w:rPr>
                <w:rFonts w:cs="Times New Roman"/>
                <w:bCs/>
                <w:szCs w:val="24"/>
              </w:rPr>
              <w:t xml:space="preserve">правочная информация об абонентах и  платежах – </w:t>
            </w:r>
            <w:r w:rsidR="004A1EE2" w:rsidRPr="000538C4">
              <w:rPr>
                <w:rFonts w:cs="Times New Roman"/>
                <w:bCs/>
                <w:szCs w:val="24"/>
              </w:rPr>
              <w:t>3</w:t>
            </w:r>
            <w:r w:rsidRPr="000538C4">
              <w:rPr>
                <w:rFonts w:cs="Times New Roman"/>
                <w:bCs/>
                <w:szCs w:val="24"/>
              </w:rPr>
              <w:t xml:space="preserve"> года; общая информация о всех сессиях абонентов (</w:t>
            </w:r>
            <w:proofErr w:type="spellStart"/>
            <w:r w:rsidRPr="000538C4">
              <w:rPr>
                <w:rFonts w:cs="Times New Roman"/>
                <w:bCs/>
                <w:szCs w:val="24"/>
              </w:rPr>
              <w:t>аккаунтинг</w:t>
            </w:r>
            <w:proofErr w:type="spellEnd"/>
            <w:r w:rsidRPr="000538C4">
              <w:rPr>
                <w:rFonts w:cs="Times New Roman"/>
                <w:bCs/>
                <w:szCs w:val="24"/>
              </w:rPr>
              <w:t>)</w:t>
            </w:r>
            <w:r w:rsidRPr="000538C4">
              <w:rPr>
                <w:rFonts w:cs="Times New Roman"/>
                <w:szCs w:val="24"/>
              </w:rPr>
              <w:t xml:space="preserve"> – </w:t>
            </w:r>
            <w:r w:rsidR="004A1EE2" w:rsidRPr="000538C4">
              <w:rPr>
                <w:rFonts w:cs="Times New Roman"/>
                <w:szCs w:val="24"/>
              </w:rPr>
              <w:t xml:space="preserve">3 </w:t>
            </w:r>
            <w:r w:rsidRPr="000538C4">
              <w:rPr>
                <w:rFonts w:cs="Times New Roman"/>
                <w:szCs w:val="24"/>
              </w:rPr>
              <w:t xml:space="preserve"> года; и</w:t>
            </w:r>
            <w:r w:rsidRPr="000538C4">
              <w:rPr>
                <w:rFonts w:cs="Times New Roman"/>
                <w:bCs/>
                <w:szCs w:val="24"/>
              </w:rPr>
              <w:t xml:space="preserve">нформация об использовании Интернет ресурсов и сервисов  – </w:t>
            </w:r>
            <w:r w:rsidR="004A1EE2" w:rsidRPr="000538C4">
              <w:rPr>
                <w:rFonts w:cs="Times New Roman"/>
                <w:bCs/>
                <w:szCs w:val="24"/>
              </w:rPr>
              <w:t xml:space="preserve">1 год, </w:t>
            </w:r>
            <w:r w:rsidRPr="000538C4">
              <w:rPr>
                <w:rFonts w:cs="Times New Roman"/>
                <w:bCs/>
                <w:szCs w:val="24"/>
              </w:rPr>
              <w:t>в составе</w:t>
            </w:r>
            <w:r w:rsidRPr="000538C4">
              <w:rPr>
                <w:rFonts w:cs="Times New Roman"/>
                <w:szCs w:val="24"/>
              </w:rPr>
              <w:t>:</w:t>
            </w:r>
            <w:r w:rsidRPr="000538C4">
              <w:rPr>
                <w:rFonts w:cs="Times New Roman"/>
                <w:color w:val="000000"/>
                <w:szCs w:val="24"/>
              </w:rPr>
              <w:t xml:space="preserve"> </w:t>
            </w:r>
          </w:p>
        </w:tc>
        <w:tc>
          <w:tcPr>
            <w:tcW w:w="991" w:type="dxa"/>
            <w:tcBorders>
              <w:top w:val="nil"/>
              <w:left w:val="nil"/>
              <w:bottom w:val="single" w:sz="4" w:space="0" w:color="auto"/>
              <w:right w:val="single" w:sz="4" w:space="0" w:color="auto"/>
            </w:tcBorders>
            <w:shd w:val="clear" w:color="auto" w:fill="auto"/>
            <w:vAlign w:val="center"/>
          </w:tcPr>
          <w:p w:rsidR="00B93FBC" w:rsidRPr="000538C4" w:rsidRDefault="00B93FBC" w:rsidP="00495376">
            <w:pPr>
              <w:jc w:val="center"/>
              <w:rPr>
                <w:color w:val="000000"/>
                <w:szCs w:val="24"/>
              </w:rPr>
            </w:pPr>
            <w:r w:rsidRPr="000538C4">
              <w:rPr>
                <w:color w:val="000000"/>
                <w:szCs w:val="24"/>
              </w:rPr>
              <w:t>Комп.</w:t>
            </w:r>
          </w:p>
        </w:tc>
        <w:tc>
          <w:tcPr>
            <w:tcW w:w="850" w:type="dxa"/>
            <w:tcBorders>
              <w:top w:val="nil"/>
              <w:left w:val="nil"/>
              <w:bottom w:val="single" w:sz="4" w:space="0" w:color="auto"/>
              <w:right w:val="single" w:sz="4" w:space="0" w:color="auto"/>
            </w:tcBorders>
            <w:shd w:val="clear" w:color="auto" w:fill="auto"/>
            <w:vAlign w:val="center"/>
          </w:tcPr>
          <w:p w:rsidR="00B93FBC" w:rsidRPr="000538C4" w:rsidRDefault="00B93FBC" w:rsidP="00495376">
            <w:pPr>
              <w:jc w:val="center"/>
              <w:rPr>
                <w:color w:val="000000"/>
                <w:szCs w:val="24"/>
              </w:rPr>
            </w:pPr>
            <w:r w:rsidRPr="000538C4">
              <w:rPr>
                <w:color w:val="000000"/>
                <w:szCs w:val="24"/>
              </w:rPr>
              <w:t>1</w:t>
            </w:r>
          </w:p>
        </w:tc>
        <w:tc>
          <w:tcPr>
            <w:tcW w:w="4667" w:type="dxa"/>
            <w:gridSpan w:val="3"/>
            <w:tcBorders>
              <w:top w:val="nil"/>
              <w:left w:val="nil"/>
              <w:bottom w:val="single" w:sz="4" w:space="0" w:color="auto"/>
              <w:right w:val="single" w:sz="4" w:space="0" w:color="auto"/>
            </w:tcBorders>
            <w:shd w:val="clear" w:color="auto" w:fill="auto"/>
            <w:vAlign w:val="center"/>
          </w:tcPr>
          <w:p w:rsidR="00B93FBC" w:rsidRPr="000538C4" w:rsidRDefault="00B93FBC" w:rsidP="00495376">
            <w:pPr>
              <w:jc w:val="right"/>
              <w:rPr>
                <w:color w:val="000000"/>
                <w:szCs w:val="24"/>
              </w:rPr>
            </w:pPr>
          </w:p>
        </w:tc>
      </w:tr>
      <w:tr w:rsidR="00B93FBC" w:rsidRPr="000538C4" w:rsidTr="00B70A40">
        <w:trPr>
          <w:trHeight w:val="422"/>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93FBC" w:rsidRPr="000538C4" w:rsidRDefault="00B93FBC" w:rsidP="00495376">
            <w:pPr>
              <w:jc w:val="center"/>
              <w:rPr>
                <w:color w:val="000000"/>
                <w:szCs w:val="24"/>
              </w:rPr>
            </w:pPr>
            <w:r w:rsidRPr="000538C4">
              <w:rPr>
                <w:color w:val="000000"/>
                <w:szCs w:val="24"/>
              </w:rPr>
              <w:t>1.1</w:t>
            </w:r>
          </w:p>
        </w:tc>
        <w:tc>
          <w:tcPr>
            <w:tcW w:w="1928"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495376">
            <w:pPr>
              <w:rPr>
                <w:color w:val="000000"/>
                <w:szCs w:val="24"/>
              </w:rPr>
            </w:pPr>
            <w:r w:rsidRPr="000538C4">
              <w:rPr>
                <w:color w:val="000000"/>
                <w:szCs w:val="24"/>
              </w:rPr>
              <w:t>Вектор-ИС-</w:t>
            </w:r>
            <w:proofErr w:type="spellStart"/>
            <w:proofErr w:type="gramStart"/>
            <w:r w:rsidRPr="000538C4">
              <w:rPr>
                <w:color w:val="000000"/>
                <w:szCs w:val="24"/>
              </w:rPr>
              <w:t>Core</w:t>
            </w:r>
            <w:proofErr w:type="spellEnd"/>
            <w:proofErr w:type="gramEnd"/>
            <w:r w:rsidRPr="000538C4">
              <w:rPr>
                <w:color w:val="000000"/>
                <w:szCs w:val="24"/>
              </w:rPr>
              <w:t>-</w:t>
            </w:r>
            <w:r w:rsidRPr="000538C4">
              <w:rPr>
                <w:color w:val="000000"/>
                <w:szCs w:val="24"/>
                <w:lang w:val="en-US"/>
              </w:rPr>
              <w:t>IPDR</w:t>
            </w:r>
          </w:p>
        </w:tc>
        <w:tc>
          <w:tcPr>
            <w:tcW w:w="6325" w:type="dxa"/>
            <w:tcBorders>
              <w:top w:val="nil"/>
              <w:left w:val="nil"/>
              <w:bottom w:val="single" w:sz="4" w:space="0" w:color="auto"/>
              <w:right w:val="single" w:sz="4" w:space="0" w:color="auto"/>
            </w:tcBorders>
            <w:shd w:val="clear" w:color="auto" w:fill="auto"/>
            <w:hideMark/>
          </w:tcPr>
          <w:p w:rsidR="00B93FBC" w:rsidRPr="000538C4" w:rsidRDefault="00B93FBC" w:rsidP="00495376">
            <w:pPr>
              <w:spacing w:after="0" w:line="240" w:lineRule="auto"/>
              <w:rPr>
                <w:color w:val="000000"/>
                <w:szCs w:val="24"/>
              </w:rPr>
            </w:pPr>
            <w:r w:rsidRPr="000538C4">
              <w:rPr>
                <w:color w:val="000000"/>
                <w:szCs w:val="24"/>
              </w:rPr>
              <w:t>Базовое шасси аппаратно-программного комплекса “ Вектор-ИС-</w:t>
            </w:r>
            <w:proofErr w:type="spellStart"/>
            <w:proofErr w:type="gramStart"/>
            <w:r w:rsidRPr="000538C4">
              <w:rPr>
                <w:color w:val="000000"/>
                <w:szCs w:val="24"/>
              </w:rPr>
              <w:t>Core</w:t>
            </w:r>
            <w:proofErr w:type="spellEnd"/>
            <w:proofErr w:type="gramEnd"/>
            <w:r w:rsidRPr="000538C4">
              <w:rPr>
                <w:color w:val="000000"/>
                <w:szCs w:val="24"/>
              </w:rPr>
              <w:t>-</w:t>
            </w:r>
            <w:r w:rsidRPr="000538C4">
              <w:rPr>
                <w:color w:val="000000"/>
                <w:szCs w:val="24"/>
                <w:lang w:val="en-US"/>
              </w:rPr>
              <w:t>IPDR</w:t>
            </w:r>
            <w:r w:rsidRPr="000538C4">
              <w:rPr>
                <w:color w:val="000000"/>
                <w:szCs w:val="24"/>
              </w:rPr>
              <w:t>”, 3U, 220VAC</w:t>
            </w:r>
          </w:p>
        </w:tc>
        <w:tc>
          <w:tcPr>
            <w:tcW w:w="991"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495376">
            <w:pPr>
              <w:jc w:val="center"/>
              <w:rPr>
                <w:color w:val="000000"/>
                <w:szCs w:val="24"/>
              </w:rPr>
            </w:pPr>
            <w:r w:rsidRPr="000538C4">
              <w:rPr>
                <w:color w:val="000000"/>
                <w:szCs w:val="24"/>
              </w:rPr>
              <w:t>шт.</w:t>
            </w:r>
          </w:p>
        </w:tc>
        <w:tc>
          <w:tcPr>
            <w:tcW w:w="850"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rPr>
            </w:pPr>
            <w:r w:rsidRPr="000538C4">
              <w:rPr>
                <w:color w:val="000000"/>
                <w:szCs w:val="24"/>
              </w:rPr>
              <w:t>2</w:t>
            </w:r>
          </w:p>
        </w:tc>
        <w:tc>
          <w:tcPr>
            <w:tcW w:w="1551"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rPr>
            </w:pPr>
            <w:r w:rsidRPr="000538C4">
              <w:rPr>
                <w:color w:val="000000"/>
                <w:szCs w:val="24"/>
              </w:rPr>
              <w:t>127 118,32</w:t>
            </w:r>
          </w:p>
        </w:tc>
        <w:tc>
          <w:tcPr>
            <w:tcW w:w="1559"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rPr>
            </w:pPr>
            <w:r w:rsidRPr="000538C4">
              <w:rPr>
                <w:color w:val="000000"/>
                <w:szCs w:val="24"/>
                <w:lang w:val="en-US"/>
              </w:rPr>
              <w:t>150 000</w:t>
            </w:r>
            <w:r w:rsidRPr="000538C4">
              <w:rPr>
                <w:color w:val="000000"/>
                <w:szCs w:val="24"/>
              </w:rPr>
              <w:t>,</w:t>
            </w:r>
            <w:r w:rsidRPr="000538C4">
              <w:rPr>
                <w:color w:val="000000"/>
                <w:szCs w:val="24"/>
                <w:lang w:val="en-US"/>
              </w:rPr>
              <w:t>00</w:t>
            </w:r>
          </w:p>
        </w:tc>
        <w:tc>
          <w:tcPr>
            <w:tcW w:w="1557"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rPr>
            </w:pPr>
            <w:r w:rsidRPr="000538C4">
              <w:rPr>
                <w:color w:val="000000"/>
                <w:szCs w:val="24"/>
              </w:rPr>
              <w:t>300 000,00</w:t>
            </w:r>
          </w:p>
        </w:tc>
      </w:tr>
      <w:tr w:rsidR="00B93FBC" w:rsidRPr="000538C4" w:rsidTr="00B70A40">
        <w:trPr>
          <w:trHeight w:val="939"/>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93FBC" w:rsidRPr="000538C4" w:rsidRDefault="00B93FBC" w:rsidP="00495376">
            <w:pPr>
              <w:jc w:val="center"/>
              <w:rPr>
                <w:color w:val="000000"/>
                <w:szCs w:val="24"/>
              </w:rPr>
            </w:pPr>
            <w:r w:rsidRPr="000538C4">
              <w:rPr>
                <w:color w:val="000000"/>
                <w:szCs w:val="24"/>
              </w:rPr>
              <w:t>1.2</w:t>
            </w:r>
          </w:p>
        </w:tc>
        <w:tc>
          <w:tcPr>
            <w:tcW w:w="1928"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495376">
            <w:pPr>
              <w:rPr>
                <w:color w:val="000000"/>
                <w:szCs w:val="24"/>
              </w:rPr>
            </w:pPr>
            <w:r w:rsidRPr="000538C4">
              <w:rPr>
                <w:color w:val="000000"/>
                <w:szCs w:val="24"/>
              </w:rPr>
              <w:t>Вектор-ИС-</w:t>
            </w:r>
            <w:proofErr w:type="gramStart"/>
            <w:r w:rsidRPr="000538C4">
              <w:rPr>
                <w:color w:val="000000"/>
                <w:szCs w:val="24"/>
                <w:lang w:val="en-US"/>
              </w:rPr>
              <w:t>IPDR</w:t>
            </w:r>
            <w:proofErr w:type="gramEnd"/>
            <w:r w:rsidRPr="000538C4">
              <w:rPr>
                <w:color w:val="000000"/>
                <w:szCs w:val="24"/>
              </w:rPr>
              <w:t>-</w:t>
            </w:r>
            <w:r w:rsidRPr="000538C4">
              <w:rPr>
                <w:color w:val="000000"/>
                <w:szCs w:val="24"/>
                <w:lang w:val="en-US"/>
              </w:rPr>
              <w:t>REC</w:t>
            </w:r>
          </w:p>
        </w:tc>
        <w:tc>
          <w:tcPr>
            <w:tcW w:w="6325" w:type="dxa"/>
            <w:tcBorders>
              <w:top w:val="nil"/>
              <w:left w:val="nil"/>
              <w:bottom w:val="single" w:sz="4" w:space="0" w:color="auto"/>
              <w:right w:val="single" w:sz="4" w:space="0" w:color="auto"/>
            </w:tcBorders>
            <w:shd w:val="clear" w:color="auto" w:fill="auto"/>
            <w:hideMark/>
          </w:tcPr>
          <w:p w:rsidR="00B93FBC" w:rsidRPr="000538C4" w:rsidRDefault="00B93FBC" w:rsidP="00495376">
            <w:pPr>
              <w:spacing w:after="0" w:line="240" w:lineRule="auto"/>
              <w:rPr>
                <w:color w:val="000000"/>
                <w:szCs w:val="24"/>
              </w:rPr>
            </w:pPr>
            <w:r w:rsidRPr="000538C4">
              <w:rPr>
                <w:color w:val="000000"/>
                <w:szCs w:val="24"/>
              </w:rPr>
              <w:t xml:space="preserve">Аппаратно-программный модуль приема, обработки и записи </w:t>
            </w:r>
            <w:proofErr w:type="gramStart"/>
            <w:r w:rsidRPr="000538C4">
              <w:rPr>
                <w:color w:val="000000"/>
                <w:szCs w:val="24"/>
                <w:lang w:val="en-US"/>
              </w:rPr>
              <w:t>c</w:t>
            </w:r>
            <w:proofErr w:type="spellStart"/>
            <w:proofErr w:type="gramEnd"/>
            <w:r w:rsidRPr="000538C4">
              <w:rPr>
                <w:color w:val="000000"/>
                <w:szCs w:val="24"/>
              </w:rPr>
              <w:t>татистической</w:t>
            </w:r>
            <w:proofErr w:type="spellEnd"/>
            <w:r w:rsidRPr="000538C4">
              <w:rPr>
                <w:color w:val="000000"/>
                <w:szCs w:val="24"/>
              </w:rPr>
              <w:t xml:space="preserve"> информации об оказанных услугах голосовой связи и количестве голосовых соединений. Устанавливается в шасси “Вектор-ИС-</w:t>
            </w:r>
            <w:proofErr w:type="spellStart"/>
            <w:proofErr w:type="gramStart"/>
            <w:r w:rsidRPr="000538C4">
              <w:rPr>
                <w:color w:val="000000"/>
                <w:szCs w:val="24"/>
              </w:rPr>
              <w:t>Core</w:t>
            </w:r>
            <w:proofErr w:type="spellEnd"/>
            <w:proofErr w:type="gramEnd"/>
            <w:r w:rsidRPr="000538C4">
              <w:rPr>
                <w:color w:val="000000"/>
                <w:szCs w:val="24"/>
              </w:rPr>
              <w:t>-</w:t>
            </w:r>
            <w:r w:rsidRPr="000538C4">
              <w:rPr>
                <w:color w:val="000000"/>
                <w:szCs w:val="24"/>
                <w:lang w:val="en-US"/>
              </w:rPr>
              <w:t>IPDR</w:t>
            </w:r>
            <w:r w:rsidRPr="000538C4">
              <w:rPr>
                <w:color w:val="000000"/>
                <w:szCs w:val="24"/>
              </w:rPr>
              <w:t xml:space="preserve"> ”</w:t>
            </w:r>
          </w:p>
        </w:tc>
        <w:tc>
          <w:tcPr>
            <w:tcW w:w="991"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495376">
            <w:pPr>
              <w:jc w:val="center"/>
              <w:rPr>
                <w:color w:val="000000"/>
                <w:szCs w:val="24"/>
              </w:rPr>
            </w:pPr>
            <w:r w:rsidRPr="000538C4">
              <w:rPr>
                <w:color w:val="000000"/>
                <w:szCs w:val="24"/>
              </w:rPr>
              <w:t>шт.</w:t>
            </w:r>
          </w:p>
        </w:tc>
        <w:tc>
          <w:tcPr>
            <w:tcW w:w="850"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rPr>
            </w:pPr>
            <w:r w:rsidRPr="000538C4">
              <w:rPr>
                <w:color w:val="000000"/>
                <w:szCs w:val="24"/>
              </w:rPr>
              <w:t>2</w:t>
            </w:r>
          </w:p>
        </w:tc>
        <w:tc>
          <w:tcPr>
            <w:tcW w:w="1551"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rPr>
            </w:pPr>
            <w:r w:rsidRPr="000538C4">
              <w:rPr>
                <w:color w:val="000000"/>
                <w:szCs w:val="24"/>
              </w:rPr>
              <w:t>694 994,20</w:t>
            </w:r>
          </w:p>
        </w:tc>
        <w:tc>
          <w:tcPr>
            <w:tcW w:w="1559"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rPr>
            </w:pPr>
            <w:r w:rsidRPr="000538C4">
              <w:rPr>
                <w:color w:val="000000"/>
                <w:szCs w:val="24"/>
              </w:rPr>
              <w:t>820 093,1</w:t>
            </w:r>
            <w:r w:rsidRPr="000538C4">
              <w:rPr>
                <w:color w:val="000000"/>
                <w:szCs w:val="24"/>
                <w:lang w:val="en-US"/>
              </w:rPr>
              <w:t>5</w:t>
            </w:r>
          </w:p>
        </w:tc>
        <w:tc>
          <w:tcPr>
            <w:tcW w:w="1557"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lang w:val="en-US"/>
              </w:rPr>
            </w:pPr>
            <w:r w:rsidRPr="000538C4">
              <w:rPr>
                <w:color w:val="000000"/>
                <w:szCs w:val="24"/>
              </w:rPr>
              <w:t xml:space="preserve">1 640 </w:t>
            </w:r>
            <w:r w:rsidRPr="000538C4">
              <w:rPr>
                <w:color w:val="000000"/>
                <w:szCs w:val="24"/>
                <w:lang w:val="en-US"/>
              </w:rPr>
              <w:t>186</w:t>
            </w:r>
            <w:r w:rsidRPr="000538C4">
              <w:rPr>
                <w:color w:val="000000"/>
                <w:szCs w:val="24"/>
              </w:rPr>
              <w:t>,</w:t>
            </w:r>
            <w:r w:rsidRPr="000538C4">
              <w:rPr>
                <w:color w:val="000000"/>
                <w:szCs w:val="24"/>
                <w:lang w:val="en-US"/>
              </w:rPr>
              <w:t>30</w:t>
            </w:r>
          </w:p>
        </w:tc>
      </w:tr>
      <w:tr w:rsidR="00AC6E45" w:rsidRPr="000538C4" w:rsidTr="00B70A40">
        <w:trPr>
          <w:trHeight w:val="733"/>
        </w:trPr>
        <w:tc>
          <w:tcPr>
            <w:tcW w:w="560" w:type="dxa"/>
            <w:tcBorders>
              <w:top w:val="nil"/>
              <w:left w:val="single" w:sz="4" w:space="0" w:color="auto"/>
              <w:bottom w:val="single" w:sz="4" w:space="0" w:color="auto"/>
              <w:right w:val="single" w:sz="4" w:space="0" w:color="auto"/>
            </w:tcBorders>
            <w:shd w:val="clear" w:color="auto" w:fill="auto"/>
            <w:vAlign w:val="center"/>
          </w:tcPr>
          <w:p w:rsidR="00AC6E45" w:rsidRPr="000538C4" w:rsidRDefault="00AC6E45" w:rsidP="00495376">
            <w:pPr>
              <w:jc w:val="center"/>
              <w:rPr>
                <w:color w:val="000000"/>
                <w:szCs w:val="24"/>
              </w:rPr>
            </w:pPr>
            <w:r w:rsidRPr="000538C4">
              <w:rPr>
                <w:color w:val="000000"/>
                <w:szCs w:val="24"/>
              </w:rPr>
              <w:t>1.3</w:t>
            </w:r>
          </w:p>
        </w:tc>
        <w:tc>
          <w:tcPr>
            <w:tcW w:w="1928" w:type="dxa"/>
            <w:tcBorders>
              <w:top w:val="nil"/>
              <w:left w:val="nil"/>
              <w:bottom w:val="single" w:sz="4" w:space="0" w:color="auto"/>
              <w:right w:val="single" w:sz="4" w:space="0" w:color="auto"/>
            </w:tcBorders>
            <w:shd w:val="clear" w:color="auto" w:fill="auto"/>
            <w:vAlign w:val="center"/>
          </w:tcPr>
          <w:p w:rsidR="00AC6E45" w:rsidRPr="000538C4" w:rsidRDefault="00AC6E45" w:rsidP="00495376">
            <w:pPr>
              <w:rPr>
                <w:color w:val="000000"/>
                <w:szCs w:val="24"/>
              </w:rPr>
            </w:pPr>
            <w:r w:rsidRPr="000538C4">
              <w:rPr>
                <w:color w:val="000000"/>
                <w:szCs w:val="24"/>
              </w:rPr>
              <w:t>Вектор-ИС-</w:t>
            </w:r>
            <w:proofErr w:type="gramStart"/>
            <w:r w:rsidRPr="000538C4">
              <w:rPr>
                <w:color w:val="000000"/>
                <w:szCs w:val="24"/>
              </w:rPr>
              <w:t>IPDR</w:t>
            </w:r>
            <w:proofErr w:type="gramEnd"/>
            <w:r w:rsidRPr="000538C4">
              <w:rPr>
                <w:color w:val="000000"/>
                <w:szCs w:val="24"/>
              </w:rPr>
              <w:t xml:space="preserve">-LB  </w:t>
            </w:r>
          </w:p>
        </w:tc>
        <w:tc>
          <w:tcPr>
            <w:tcW w:w="6325" w:type="dxa"/>
            <w:tcBorders>
              <w:top w:val="nil"/>
              <w:left w:val="nil"/>
              <w:bottom w:val="single" w:sz="4" w:space="0" w:color="auto"/>
              <w:right w:val="single" w:sz="4" w:space="0" w:color="auto"/>
            </w:tcBorders>
            <w:shd w:val="clear" w:color="auto" w:fill="auto"/>
          </w:tcPr>
          <w:p w:rsidR="00AC6E45" w:rsidRPr="000538C4" w:rsidRDefault="00AC6E45" w:rsidP="00300BC6">
            <w:pPr>
              <w:spacing w:after="0" w:line="240" w:lineRule="auto"/>
              <w:rPr>
                <w:color w:val="000000"/>
                <w:szCs w:val="24"/>
              </w:rPr>
            </w:pPr>
            <w:r w:rsidRPr="000538C4">
              <w:rPr>
                <w:color w:val="000000"/>
                <w:szCs w:val="24"/>
              </w:rPr>
              <w:t>Аппаратно-программный модуль балансировки данных в ИС БД. Устанавливается в шасси “Вектор-ИС-</w:t>
            </w:r>
            <w:proofErr w:type="spellStart"/>
            <w:r w:rsidRPr="000538C4">
              <w:rPr>
                <w:color w:val="000000"/>
                <w:szCs w:val="24"/>
              </w:rPr>
              <w:t>Core</w:t>
            </w:r>
            <w:proofErr w:type="spellEnd"/>
            <w:r w:rsidRPr="000538C4">
              <w:rPr>
                <w:color w:val="000000"/>
                <w:szCs w:val="24"/>
              </w:rPr>
              <w:t xml:space="preserve">-IPDR ”            - 2 </w:t>
            </w:r>
            <w:proofErr w:type="spellStart"/>
            <w:proofErr w:type="gramStart"/>
            <w:r w:rsidRPr="000538C4">
              <w:rPr>
                <w:color w:val="000000"/>
                <w:szCs w:val="24"/>
              </w:rPr>
              <w:t>шт</w:t>
            </w:r>
            <w:proofErr w:type="spellEnd"/>
            <w:proofErr w:type="gramEnd"/>
            <w:r w:rsidRPr="000538C4">
              <w:rPr>
                <w:color w:val="000000"/>
                <w:szCs w:val="24"/>
              </w:rPr>
              <w:t>;</w:t>
            </w:r>
          </w:p>
          <w:p w:rsidR="00AC6E45" w:rsidRPr="000538C4" w:rsidRDefault="00AC6E45" w:rsidP="00300BC6">
            <w:pPr>
              <w:spacing w:after="0" w:line="240" w:lineRule="auto"/>
              <w:rPr>
                <w:color w:val="000000"/>
                <w:szCs w:val="24"/>
              </w:rPr>
            </w:pPr>
          </w:p>
        </w:tc>
        <w:tc>
          <w:tcPr>
            <w:tcW w:w="991" w:type="dxa"/>
            <w:tcBorders>
              <w:top w:val="nil"/>
              <w:left w:val="nil"/>
              <w:bottom w:val="single" w:sz="4" w:space="0" w:color="auto"/>
              <w:right w:val="single" w:sz="4" w:space="0" w:color="auto"/>
            </w:tcBorders>
            <w:shd w:val="clear" w:color="auto" w:fill="auto"/>
            <w:vAlign w:val="center"/>
          </w:tcPr>
          <w:p w:rsidR="00AC6E45" w:rsidRPr="000538C4" w:rsidRDefault="00AC6E45" w:rsidP="00495376">
            <w:pPr>
              <w:jc w:val="center"/>
              <w:rPr>
                <w:color w:val="000000"/>
                <w:szCs w:val="24"/>
              </w:rPr>
            </w:pPr>
            <w:r w:rsidRPr="000538C4">
              <w:rPr>
                <w:color w:val="000000"/>
                <w:szCs w:val="24"/>
              </w:rPr>
              <w:t>шт.</w:t>
            </w:r>
          </w:p>
        </w:tc>
        <w:tc>
          <w:tcPr>
            <w:tcW w:w="850" w:type="dxa"/>
            <w:tcBorders>
              <w:top w:val="nil"/>
              <w:left w:val="nil"/>
              <w:bottom w:val="single" w:sz="4" w:space="0" w:color="auto"/>
              <w:right w:val="single" w:sz="4" w:space="0" w:color="auto"/>
            </w:tcBorders>
            <w:shd w:val="clear" w:color="auto" w:fill="auto"/>
            <w:vAlign w:val="center"/>
          </w:tcPr>
          <w:p w:rsidR="00AC6E45" w:rsidRPr="000538C4" w:rsidRDefault="00AC6E45" w:rsidP="00862522">
            <w:pPr>
              <w:jc w:val="center"/>
              <w:rPr>
                <w:color w:val="000000"/>
                <w:szCs w:val="24"/>
              </w:rPr>
            </w:pPr>
            <w:r w:rsidRPr="000538C4">
              <w:rPr>
                <w:color w:val="000000"/>
                <w:szCs w:val="24"/>
              </w:rPr>
              <w:t>2</w:t>
            </w:r>
          </w:p>
        </w:tc>
        <w:tc>
          <w:tcPr>
            <w:tcW w:w="1551" w:type="dxa"/>
            <w:tcBorders>
              <w:top w:val="nil"/>
              <w:left w:val="nil"/>
              <w:bottom w:val="single" w:sz="4" w:space="0" w:color="auto"/>
              <w:right w:val="single" w:sz="4" w:space="0" w:color="auto"/>
            </w:tcBorders>
            <w:shd w:val="clear" w:color="auto" w:fill="auto"/>
            <w:vAlign w:val="center"/>
          </w:tcPr>
          <w:p w:rsidR="00AC6E45" w:rsidRPr="000538C4" w:rsidRDefault="00AC6E45" w:rsidP="00862522">
            <w:pPr>
              <w:jc w:val="center"/>
              <w:rPr>
                <w:color w:val="000000"/>
                <w:szCs w:val="24"/>
              </w:rPr>
            </w:pPr>
            <w:r w:rsidRPr="000538C4">
              <w:rPr>
                <w:color w:val="000000"/>
                <w:szCs w:val="24"/>
              </w:rPr>
              <w:t>634 515,39</w:t>
            </w:r>
          </w:p>
        </w:tc>
        <w:tc>
          <w:tcPr>
            <w:tcW w:w="1559" w:type="dxa"/>
            <w:tcBorders>
              <w:top w:val="nil"/>
              <w:left w:val="nil"/>
              <w:bottom w:val="single" w:sz="4" w:space="0" w:color="auto"/>
              <w:right w:val="single" w:sz="4" w:space="0" w:color="auto"/>
            </w:tcBorders>
            <w:shd w:val="clear" w:color="auto" w:fill="auto"/>
            <w:vAlign w:val="center"/>
          </w:tcPr>
          <w:p w:rsidR="00AC6E45" w:rsidRPr="000538C4" w:rsidRDefault="00862522" w:rsidP="00862522">
            <w:pPr>
              <w:jc w:val="center"/>
              <w:rPr>
                <w:color w:val="000000"/>
                <w:szCs w:val="24"/>
              </w:rPr>
            </w:pPr>
            <w:r w:rsidRPr="000538C4">
              <w:rPr>
                <w:color w:val="000000"/>
                <w:szCs w:val="24"/>
              </w:rPr>
              <w:t>748 728,16</w:t>
            </w:r>
          </w:p>
        </w:tc>
        <w:tc>
          <w:tcPr>
            <w:tcW w:w="1557" w:type="dxa"/>
            <w:tcBorders>
              <w:top w:val="nil"/>
              <w:left w:val="nil"/>
              <w:bottom w:val="single" w:sz="4" w:space="0" w:color="auto"/>
              <w:right w:val="single" w:sz="4" w:space="0" w:color="auto"/>
            </w:tcBorders>
            <w:shd w:val="clear" w:color="auto" w:fill="auto"/>
            <w:vAlign w:val="center"/>
          </w:tcPr>
          <w:p w:rsidR="00AC6E45" w:rsidRPr="000538C4" w:rsidRDefault="00862522" w:rsidP="00862522">
            <w:pPr>
              <w:jc w:val="center"/>
              <w:rPr>
                <w:color w:val="000000"/>
                <w:szCs w:val="24"/>
              </w:rPr>
            </w:pPr>
            <w:r w:rsidRPr="000538C4">
              <w:rPr>
                <w:color w:val="000000"/>
                <w:szCs w:val="24"/>
              </w:rPr>
              <w:t>1 497 456,32</w:t>
            </w:r>
          </w:p>
        </w:tc>
      </w:tr>
      <w:tr w:rsidR="00AC6E45" w:rsidRPr="000538C4" w:rsidTr="00B70A40">
        <w:trPr>
          <w:trHeight w:val="984"/>
        </w:trPr>
        <w:tc>
          <w:tcPr>
            <w:tcW w:w="560" w:type="dxa"/>
            <w:tcBorders>
              <w:top w:val="nil"/>
              <w:left w:val="single" w:sz="4" w:space="0" w:color="auto"/>
              <w:bottom w:val="single" w:sz="4" w:space="0" w:color="auto"/>
              <w:right w:val="single" w:sz="4" w:space="0" w:color="auto"/>
            </w:tcBorders>
            <w:shd w:val="clear" w:color="auto" w:fill="auto"/>
            <w:vAlign w:val="center"/>
          </w:tcPr>
          <w:p w:rsidR="00AC6E45" w:rsidRPr="000538C4" w:rsidRDefault="00AC6E45" w:rsidP="00495376">
            <w:pPr>
              <w:jc w:val="center"/>
              <w:rPr>
                <w:color w:val="000000"/>
                <w:szCs w:val="24"/>
              </w:rPr>
            </w:pPr>
            <w:r w:rsidRPr="000538C4">
              <w:rPr>
                <w:color w:val="000000"/>
                <w:szCs w:val="24"/>
              </w:rPr>
              <w:t>1.4</w:t>
            </w:r>
          </w:p>
        </w:tc>
        <w:tc>
          <w:tcPr>
            <w:tcW w:w="1928" w:type="dxa"/>
            <w:tcBorders>
              <w:top w:val="nil"/>
              <w:left w:val="nil"/>
              <w:bottom w:val="single" w:sz="4" w:space="0" w:color="auto"/>
              <w:right w:val="single" w:sz="4" w:space="0" w:color="auto"/>
            </w:tcBorders>
            <w:shd w:val="clear" w:color="auto" w:fill="auto"/>
            <w:vAlign w:val="center"/>
          </w:tcPr>
          <w:p w:rsidR="00AC6E45" w:rsidRPr="000538C4" w:rsidRDefault="00AC6E45" w:rsidP="00495376">
            <w:pPr>
              <w:rPr>
                <w:color w:val="000000"/>
                <w:szCs w:val="24"/>
              </w:rPr>
            </w:pPr>
            <w:r w:rsidRPr="000538C4">
              <w:rPr>
                <w:color w:val="000000"/>
                <w:szCs w:val="24"/>
              </w:rPr>
              <w:t>Вектор-ИС-</w:t>
            </w:r>
            <w:proofErr w:type="gramStart"/>
            <w:r w:rsidRPr="000538C4">
              <w:rPr>
                <w:color w:val="000000"/>
                <w:szCs w:val="24"/>
              </w:rPr>
              <w:t>IPDR</w:t>
            </w:r>
            <w:proofErr w:type="gramEnd"/>
            <w:r w:rsidRPr="000538C4">
              <w:rPr>
                <w:color w:val="000000"/>
                <w:szCs w:val="24"/>
              </w:rPr>
              <w:t xml:space="preserve">-SYNC  </w:t>
            </w:r>
          </w:p>
        </w:tc>
        <w:tc>
          <w:tcPr>
            <w:tcW w:w="6325" w:type="dxa"/>
            <w:tcBorders>
              <w:top w:val="nil"/>
              <w:left w:val="nil"/>
              <w:bottom w:val="single" w:sz="4" w:space="0" w:color="auto"/>
              <w:right w:val="single" w:sz="4" w:space="0" w:color="auto"/>
            </w:tcBorders>
            <w:shd w:val="clear" w:color="auto" w:fill="auto"/>
          </w:tcPr>
          <w:p w:rsidR="00AC6E45" w:rsidRPr="000538C4" w:rsidRDefault="00AC6E45" w:rsidP="00300BC6">
            <w:pPr>
              <w:spacing w:after="0" w:line="240" w:lineRule="auto"/>
              <w:rPr>
                <w:color w:val="000000"/>
                <w:szCs w:val="24"/>
              </w:rPr>
            </w:pPr>
            <w:r w:rsidRPr="000538C4">
              <w:rPr>
                <w:color w:val="000000"/>
                <w:szCs w:val="24"/>
              </w:rPr>
              <w:t>Аппаратно-программный модуль распределения запросов и синхронизации результатов при формировании отчетов, отправляемых на ПУ. Устанавливается в шасси “Вектор-ИС-</w:t>
            </w:r>
            <w:proofErr w:type="spellStart"/>
            <w:proofErr w:type="gramStart"/>
            <w:r w:rsidRPr="000538C4">
              <w:rPr>
                <w:color w:val="000000"/>
                <w:szCs w:val="24"/>
              </w:rPr>
              <w:t>Core</w:t>
            </w:r>
            <w:proofErr w:type="spellEnd"/>
            <w:proofErr w:type="gramEnd"/>
            <w:r w:rsidRPr="000538C4">
              <w:rPr>
                <w:color w:val="000000"/>
                <w:szCs w:val="24"/>
              </w:rPr>
              <w:t xml:space="preserve">-IPDR ”            </w:t>
            </w:r>
          </w:p>
        </w:tc>
        <w:tc>
          <w:tcPr>
            <w:tcW w:w="991" w:type="dxa"/>
            <w:tcBorders>
              <w:top w:val="nil"/>
              <w:left w:val="nil"/>
              <w:bottom w:val="single" w:sz="4" w:space="0" w:color="auto"/>
              <w:right w:val="single" w:sz="4" w:space="0" w:color="auto"/>
            </w:tcBorders>
            <w:shd w:val="clear" w:color="auto" w:fill="auto"/>
            <w:vAlign w:val="center"/>
          </w:tcPr>
          <w:p w:rsidR="00AC6E45" w:rsidRPr="000538C4" w:rsidRDefault="00AC6E45" w:rsidP="00495376">
            <w:pPr>
              <w:jc w:val="center"/>
              <w:rPr>
                <w:color w:val="000000"/>
                <w:szCs w:val="24"/>
              </w:rPr>
            </w:pPr>
            <w:r w:rsidRPr="000538C4">
              <w:rPr>
                <w:color w:val="000000"/>
                <w:szCs w:val="24"/>
              </w:rPr>
              <w:t>шт.</w:t>
            </w:r>
          </w:p>
        </w:tc>
        <w:tc>
          <w:tcPr>
            <w:tcW w:w="850" w:type="dxa"/>
            <w:tcBorders>
              <w:top w:val="nil"/>
              <w:left w:val="nil"/>
              <w:bottom w:val="single" w:sz="4" w:space="0" w:color="auto"/>
              <w:right w:val="single" w:sz="4" w:space="0" w:color="auto"/>
            </w:tcBorders>
            <w:shd w:val="clear" w:color="auto" w:fill="auto"/>
            <w:vAlign w:val="center"/>
          </w:tcPr>
          <w:p w:rsidR="00AC6E45" w:rsidRPr="000538C4" w:rsidRDefault="00AC6E45" w:rsidP="00862522">
            <w:pPr>
              <w:jc w:val="center"/>
              <w:rPr>
                <w:color w:val="000000"/>
                <w:szCs w:val="24"/>
              </w:rPr>
            </w:pPr>
            <w:r w:rsidRPr="000538C4">
              <w:rPr>
                <w:color w:val="000000"/>
                <w:szCs w:val="24"/>
              </w:rPr>
              <w:t>2</w:t>
            </w:r>
          </w:p>
        </w:tc>
        <w:tc>
          <w:tcPr>
            <w:tcW w:w="1551" w:type="dxa"/>
            <w:tcBorders>
              <w:top w:val="nil"/>
              <w:left w:val="nil"/>
              <w:bottom w:val="single" w:sz="4" w:space="0" w:color="auto"/>
              <w:right w:val="single" w:sz="4" w:space="0" w:color="auto"/>
            </w:tcBorders>
            <w:shd w:val="clear" w:color="auto" w:fill="auto"/>
            <w:vAlign w:val="center"/>
          </w:tcPr>
          <w:p w:rsidR="00AC6E45" w:rsidRPr="000538C4" w:rsidRDefault="00AC6E45" w:rsidP="00862522">
            <w:pPr>
              <w:jc w:val="center"/>
              <w:rPr>
                <w:color w:val="000000"/>
                <w:szCs w:val="24"/>
              </w:rPr>
            </w:pPr>
            <w:r w:rsidRPr="000538C4">
              <w:rPr>
                <w:color w:val="000000"/>
                <w:szCs w:val="24"/>
              </w:rPr>
              <w:t>540 513,11</w:t>
            </w:r>
          </w:p>
        </w:tc>
        <w:tc>
          <w:tcPr>
            <w:tcW w:w="1559" w:type="dxa"/>
            <w:tcBorders>
              <w:top w:val="nil"/>
              <w:left w:val="nil"/>
              <w:bottom w:val="single" w:sz="4" w:space="0" w:color="auto"/>
              <w:right w:val="single" w:sz="4" w:space="0" w:color="auto"/>
            </w:tcBorders>
            <w:shd w:val="clear" w:color="auto" w:fill="auto"/>
            <w:vAlign w:val="center"/>
          </w:tcPr>
          <w:p w:rsidR="00AC6E45" w:rsidRPr="000538C4" w:rsidRDefault="00862522" w:rsidP="00862522">
            <w:pPr>
              <w:jc w:val="center"/>
              <w:rPr>
                <w:color w:val="000000"/>
                <w:szCs w:val="24"/>
              </w:rPr>
            </w:pPr>
            <w:r w:rsidRPr="000538C4">
              <w:rPr>
                <w:color w:val="000000"/>
                <w:szCs w:val="24"/>
              </w:rPr>
              <w:t>637 805,47</w:t>
            </w:r>
          </w:p>
        </w:tc>
        <w:tc>
          <w:tcPr>
            <w:tcW w:w="1557" w:type="dxa"/>
            <w:tcBorders>
              <w:top w:val="nil"/>
              <w:left w:val="nil"/>
              <w:bottom w:val="single" w:sz="4" w:space="0" w:color="auto"/>
              <w:right w:val="single" w:sz="4" w:space="0" w:color="auto"/>
            </w:tcBorders>
            <w:shd w:val="clear" w:color="auto" w:fill="auto"/>
            <w:vAlign w:val="center"/>
          </w:tcPr>
          <w:p w:rsidR="00AC6E45" w:rsidRPr="000538C4" w:rsidRDefault="00862522" w:rsidP="00862522">
            <w:pPr>
              <w:jc w:val="center"/>
              <w:rPr>
                <w:color w:val="000000"/>
                <w:szCs w:val="24"/>
              </w:rPr>
            </w:pPr>
            <w:r w:rsidRPr="000538C4">
              <w:rPr>
                <w:color w:val="000000"/>
                <w:szCs w:val="24"/>
              </w:rPr>
              <w:t>1 275 610,94</w:t>
            </w:r>
          </w:p>
        </w:tc>
      </w:tr>
      <w:tr w:rsidR="00B93FBC" w:rsidRPr="000538C4" w:rsidTr="00B70A40">
        <w:trPr>
          <w:trHeight w:val="843"/>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FBC" w:rsidRPr="000538C4" w:rsidRDefault="00B93FBC" w:rsidP="004A1EE2">
            <w:pPr>
              <w:jc w:val="center"/>
              <w:rPr>
                <w:color w:val="000000"/>
                <w:szCs w:val="24"/>
              </w:rPr>
            </w:pPr>
            <w:r w:rsidRPr="000538C4">
              <w:rPr>
                <w:color w:val="000000"/>
                <w:szCs w:val="24"/>
              </w:rPr>
              <w:lastRenderedPageBreak/>
              <w:t>1.</w:t>
            </w:r>
            <w:r w:rsidR="004A1EE2" w:rsidRPr="000538C4">
              <w:rPr>
                <w:color w:val="000000"/>
                <w:szCs w:val="24"/>
              </w:rPr>
              <w:t>5</w:t>
            </w:r>
          </w:p>
        </w:tc>
        <w:tc>
          <w:tcPr>
            <w:tcW w:w="1928"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495376">
            <w:pPr>
              <w:rPr>
                <w:color w:val="000000"/>
                <w:szCs w:val="24"/>
              </w:rPr>
            </w:pPr>
            <w:r w:rsidRPr="000538C4">
              <w:rPr>
                <w:color w:val="000000"/>
                <w:szCs w:val="24"/>
              </w:rPr>
              <w:t>Вектор-ИС-</w:t>
            </w:r>
            <w:proofErr w:type="gramStart"/>
            <w:r w:rsidRPr="000538C4">
              <w:rPr>
                <w:color w:val="000000"/>
                <w:szCs w:val="24"/>
                <w:lang w:val="en-US"/>
              </w:rPr>
              <w:t>IPDR</w:t>
            </w:r>
            <w:proofErr w:type="gramEnd"/>
            <w:r w:rsidRPr="000538C4">
              <w:rPr>
                <w:color w:val="000000"/>
                <w:szCs w:val="24"/>
              </w:rPr>
              <w:t>-</w:t>
            </w:r>
            <w:r w:rsidRPr="000538C4">
              <w:rPr>
                <w:color w:val="000000"/>
                <w:szCs w:val="24"/>
                <w:lang w:val="en-US"/>
              </w:rPr>
              <w:t>ST</w:t>
            </w:r>
          </w:p>
        </w:tc>
        <w:tc>
          <w:tcPr>
            <w:tcW w:w="6325" w:type="dxa"/>
            <w:tcBorders>
              <w:top w:val="single" w:sz="4" w:space="0" w:color="auto"/>
              <w:left w:val="nil"/>
              <w:bottom w:val="single" w:sz="4" w:space="0" w:color="auto"/>
              <w:right w:val="single" w:sz="4" w:space="0" w:color="auto"/>
            </w:tcBorders>
            <w:shd w:val="clear" w:color="auto" w:fill="auto"/>
            <w:hideMark/>
          </w:tcPr>
          <w:p w:rsidR="00B93FBC" w:rsidRPr="000538C4" w:rsidRDefault="00B93FBC" w:rsidP="00300BC6">
            <w:pPr>
              <w:spacing w:after="0" w:line="240" w:lineRule="auto"/>
              <w:rPr>
                <w:color w:val="000000"/>
                <w:szCs w:val="24"/>
              </w:rPr>
            </w:pPr>
            <w:r w:rsidRPr="000538C4">
              <w:rPr>
                <w:color w:val="000000"/>
                <w:szCs w:val="24"/>
              </w:rPr>
              <w:t xml:space="preserve">Аппаратно-программный модуль системы хранения данных и обработки запросов с СХД полезным объемом </w:t>
            </w:r>
            <w:r w:rsidR="00300BC6" w:rsidRPr="000538C4">
              <w:rPr>
                <w:color w:val="000000"/>
                <w:szCs w:val="24"/>
              </w:rPr>
              <w:t>550</w:t>
            </w:r>
            <w:r w:rsidRPr="000538C4">
              <w:rPr>
                <w:color w:val="000000"/>
                <w:szCs w:val="24"/>
              </w:rPr>
              <w:t xml:space="preserve"> Тб</w:t>
            </w:r>
            <w:proofErr w:type="gramStart"/>
            <w:r w:rsidRPr="000538C4">
              <w:rPr>
                <w:color w:val="000000"/>
                <w:szCs w:val="24"/>
              </w:rPr>
              <w:br/>
              <w:t>У</w:t>
            </w:r>
            <w:proofErr w:type="gramEnd"/>
            <w:r w:rsidRPr="000538C4">
              <w:rPr>
                <w:color w:val="000000"/>
                <w:szCs w:val="24"/>
              </w:rPr>
              <w:t>станавливается в шасси “Вектор-ИС-</w:t>
            </w:r>
            <w:proofErr w:type="spellStart"/>
            <w:r w:rsidRPr="000538C4">
              <w:rPr>
                <w:color w:val="000000"/>
                <w:szCs w:val="24"/>
              </w:rPr>
              <w:t>Core</w:t>
            </w:r>
            <w:proofErr w:type="spellEnd"/>
            <w:r w:rsidRPr="000538C4">
              <w:rPr>
                <w:color w:val="000000"/>
                <w:szCs w:val="24"/>
              </w:rPr>
              <w:t>-</w:t>
            </w:r>
            <w:r w:rsidRPr="000538C4">
              <w:rPr>
                <w:color w:val="000000"/>
                <w:szCs w:val="24"/>
                <w:lang w:val="en-US"/>
              </w:rPr>
              <w:t>IPDR</w:t>
            </w:r>
            <w:r w:rsidRPr="000538C4">
              <w:rPr>
                <w:color w:val="000000"/>
                <w:szCs w:val="24"/>
              </w:rPr>
              <w:t>”</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495376">
            <w:pPr>
              <w:jc w:val="center"/>
              <w:rPr>
                <w:color w:val="000000"/>
                <w:szCs w:val="24"/>
              </w:rPr>
            </w:pPr>
            <w:r w:rsidRPr="000538C4">
              <w:rPr>
                <w:color w:val="000000"/>
                <w:szCs w:val="24"/>
              </w:rPr>
              <w:t>шт.</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lang w:val="en-US"/>
              </w:rPr>
            </w:pPr>
            <w:r w:rsidRPr="000538C4">
              <w:rPr>
                <w:color w:val="000000"/>
                <w:szCs w:val="24"/>
                <w:lang w:val="en-US"/>
              </w:rPr>
              <w:t>2</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lang w:val="en-US"/>
              </w:rPr>
            </w:pPr>
            <w:r w:rsidRPr="000538C4">
              <w:rPr>
                <w:color w:val="000000"/>
                <w:szCs w:val="24"/>
              </w:rPr>
              <w:t>1 412 858,</w:t>
            </w:r>
            <w:r w:rsidRPr="000538C4">
              <w:rPr>
                <w:color w:val="000000"/>
                <w:szCs w:val="24"/>
                <w:lang w:val="en-US"/>
              </w:rPr>
              <w:t>66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rPr>
            </w:pPr>
            <w:r w:rsidRPr="000538C4">
              <w:rPr>
                <w:color w:val="000000"/>
                <w:szCs w:val="24"/>
              </w:rPr>
              <w:t>1 667 173,</w:t>
            </w:r>
            <w:r w:rsidRPr="000538C4">
              <w:rPr>
                <w:color w:val="000000"/>
                <w:szCs w:val="24"/>
                <w:lang w:val="en-US"/>
              </w:rPr>
              <w:t>22</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B93FBC" w:rsidRPr="000538C4" w:rsidRDefault="00B93FBC" w:rsidP="00862522">
            <w:pPr>
              <w:jc w:val="center"/>
              <w:rPr>
                <w:color w:val="000000"/>
                <w:szCs w:val="24"/>
                <w:lang w:val="en-US"/>
              </w:rPr>
            </w:pPr>
            <w:r w:rsidRPr="000538C4">
              <w:rPr>
                <w:color w:val="000000"/>
                <w:szCs w:val="24"/>
                <w:lang w:val="en-US"/>
              </w:rPr>
              <w:t>3 334 346</w:t>
            </w:r>
            <w:r w:rsidRPr="000538C4">
              <w:rPr>
                <w:color w:val="000000"/>
                <w:szCs w:val="24"/>
              </w:rPr>
              <w:t>,</w:t>
            </w:r>
            <w:r w:rsidRPr="000538C4">
              <w:rPr>
                <w:color w:val="000000"/>
                <w:szCs w:val="24"/>
                <w:lang w:val="en-US"/>
              </w:rPr>
              <w:t>44</w:t>
            </w:r>
          </w:p>
        </w:tc>
      </w:tr>
      <w:tr w:rsidR="00B93FBC" w:rsidRPr="000538C4" w:rsidTr="00B70A40">
        <w:trPr>
          <w:trHeight w:val="68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B93FBC" w:rsidRPr="000538C4" w:rsidRDefault="00B93FBC" w:rsidP="00495376">
            <w:pPr>
              <w:jc w:val="center"/>
              <w:rPr>
                <w:color w:val="000000"/>
                <w:szCs w:val="24"/>
              </w:rPr>
            </w:pPr>
            <w:r w:rsidRPr="000538C4">
              <w:rPr>
                <w:color w:val="000000"/>
                <w:szCs w:val="24"/>
              </w:rPr>
              <w:t>2</w:t>
            </w:r>
          </w:p>
        </w:tc>
        <w:tc>
          <w:tcPr>
            <w:tcW w:w="1928" w:type="dxa"/>
            <w:tcBorders>
              <w:top w:val="single" w:sz="4" w:space="0" w:color="auto"/>
              <w:left w:val="nil"/>
              <w:bottom w:val="single" w:sz="4" w:space="0" w:color="auto"/>
              <w:right w:val="single" w:sz="4" w:space="0" w:color="auto"/>
            </w:tcBorders>
            <w:shd w:val="clear" w:color="auto" w:fill="auto"/>
            <w:vAlign w:val="center"/>
          </w:tcPr>
          <w:p w:rsidR="00B93FBC" w:rsidRPr="000538C4" w:rsidRDefault="00B93FBC" w:rsidP="00495376">
            <w:pPr>
              <w:rPr>
                <w:color w:val="000000"/>
                <w:szCs w:val="24"/>
              </w:rPr>
            </w:pPr>
            <w:r w:rsidRPr="000538C4">
              <w:rPr>
                <w:color w:val="000000"/>
                <w:szCs w:val="24"/>
              </w:rPr>
              <w:t xml:space="preserve">Услуги </w:t>
            </w:r>
          </w:p>
        </w:tc>
        <w:tc>
          <w:tcPr>
            <w:tcW w:w="6325" w:type="dxa"/>
            <w:tcBorders>
              <w:top w:val="single" w:sz="4" w:space="0" w:color="auto"/>
              <w:left w:val="nil"/>
              <w:bottom w:val="single" w:sz="4" w:space="0" w:color="auto"/>
              <w:right w:val="single" w:sz="4" w:space="0" w:color="auto"/>
            </w:tcBorders>
            <w:shd w:val="clear" w:color="auto" w:fill="auto"/>
          </w:tcPr>
          <w:p w:rsidR="00B93FBC" w:rsidRPr="000538C4" w:rsidRDefault="00B93FBC" w:rsidP="00495376">
            <w:pPr>
              <w:spacing w:after="0" w:line="240" w:lineRule="auto"/>
              <w:rPr>
                <w:color w:val="000000"/>
                <w:szCs w:val="24"/>
              </w:rPr>
            </w:pPr>
            <w:r w:rsidRPr="000538C4">
              <w:rPr>
                <w:color w:val="000000"/>
                <w:szCs w:val="24"/>
              </w:rPr>
              <w:t>Монтаж, настройка, пуско-наладка, проведение приемо-сдаточных испытаний, ввод оборудования в эксплуатацию</w:t>
            </w:r>
          </w:p>
        </w:tc>
        <w:tc>
          <w:tcPr>
            <w:tcW w:w="991" w:type="dxa"/>
            <w:tcBorders>
              <w:top w:val="single" w:sz="4" w:space="0" w:color="auto"/>
              <w:left w:val="nil"/>
              <w:bottom w:val="single" w:sz="4" w:space="0" w:color="auto"/>
              <w:right w:val="single" w:sz="4" w:space="0" w:color="auto"/>
            </w:tcBorders>
            <w:shd w:val="clear" w:color="auto" w:fill="auto"/>
            <w:vAlign w:val="center"/>
          </w:tcPr>
          <w:p w:rsidR="00B93FBC" w:rsidRPr="000538C4" w:rsidRDefault="00B93FBC" w:rsidP="00495376">
            <w:pPr>
              <w:jc w:val="center"/>
              <w:rPr>
                <w:color w:val="000000"/>
                <w:szCs w:val="24"/>
              </w:rPr>
            </w:pPr>
            <w:r w:rsidRPr="000538C4">
              <w:rPr>
                <w:color w:val="000000"/>
                <w:szCs w:val="24"/>
              </w:rPr>
              <w:t>Ед.</w:t>
            </w:r>
          </w:p>
        </w:tc>
        <w:tc>
          <w:tcPr>
            <w:tcW w:w="850" w:type="dxa"/>
            <w:tcBorders>
              <w:top w:val="single" w:sz="4" w:space="0" w:color="auto"/>
              <w:left w:val="nil"/>
              <w:bottom w:val="single" w:sz="4" w:space="0" w:color="auto"/>
              <w:right w:val="single" w:sz="4" w:space="0" w:color="auto"/>
            </w:tcBorders>
            <w:shd w:val="clear" w:color="auto" w:fill="auto"/>
            <w:vAlign w:val="center"/>
          </w:tcPr>
          <w:p w:rsidR="00B93FBC" w:rsidRPr="000538C4" w:rsidRDefault="00B93FBC" w:rsidP="00862522">
            <w:pPr>
              <w:jc w:val="center"/>
              <w:rPr>
                <w:color w:val="000000"/>
                <w:szCs w:val="24"/>
              </w:rPr>
            </w:pPr>
            <w:r w:rsidRPr="000538C4">
              <w:rPr>
                <w:color w:val="000000"/>
                <w:szCs w:val="24"/>
              </w:rPr>
              <w:t>1</w:t>
            </w:r>
          </w:p>
        </w:tc>
        <w:tc>
          <w:tcPr>
            <w:tcW w:w="1551" w:type="dxa"/>
            <w:tcBorders>
              <w:top w:val="single" w:sz="4" w:space="0" w:color="auto"/>
              <w:left w:val="nil"/>
              <w:bottom w:val="single" w:sz="4" w:space="0" w:color="auto"/>
              <w:right w:val="single" w:sz="4" w:space="0" w:color="auto"/>
            </w:tcBorders>
            <w:shd w:val="clear" w:color="auto" w:fill="auto"/>
            <w:vAlign w:val="center"/>
          </w:tcPr>
          <w:p w:rsidR="00B93FBC" w:rsidRPr="000538C4" w:rsidRDefault="00B93FBC" w:rsidP="00862522">
            <w:pPr>
              <w:jc w:val="center"/>
              <w:rPr>
                <w:color w:val="000000"/>
                <w:szCs w:val="24"/>
              </w:rPr>
            </w:pPr>
            <w:r w:rsidRPr="000538C4">
              <w:rPr>
                <w:color w:val="000000"/>
                <w:szCs w:val="24"/>
              </w:rPr>
              <w:t>100 000,00</w:t>
            </w:r>
          </w:p>
        </w:tc>
        <w:tc>
          <w:tcPr>
            <w:tcW w:w="1559" w:type="dxa"/>
            <w:tcBorders>
              <w:top w:val="nil"/>
              <w:left w:val="nil"/>
              <w:bottom w:val="single" w:sz="4" w:space="0" w:color="auto"/>
              <w:right w:val="single" w:sz="4" w:space="0" w:color="auto"/>
            </w:tcBorders>
            <w:shd w:val="clear" w:color="auto" w:fill="auto"/>
            <w:vAlign w:val="center"/>
          </w:tcPr>
          <w:p w:rsidR="00B93FBC" w:rsidRPr="000538C4" w:rsidRDefault="00B93FBC" w:rsidP="00862522">
            <w:pPr>
              <w:jc w:val="center"/>
              <w:rPr>
                <w:color w:val="000000"/>
                <w:szCs w:val="24"/>
              </w:rPr>
            </w:pPr>
            <w:r w:rsidRPr="000538C4">
              <w:rPr>
                <w:color w:val="000000"/>
                <w:szCs w:val="24"/>
              </w:rPr>
              <w:t>118 000,00</w:t>
            </w:r>
          </w:p>
        </w:tc>
        <w:tc>
          <w:tcPr>
            <w:tcW w:w="1557" w:type="dxa"/>
            <w:tcBorders>
              <w:top w:val="nil"/>
              <w:left w:val="nil"/>
              <w:bottom w:val="single" w:sz="4" w:space="0" w:color="auto"/>
              <w:right w:val="single" w:sz="4" w:space="0" w:color="auto"/>
            </w:tcBorders>
            <w:shd w:val="clear" w:color="auto" w:fill="auto"/>
            <w:vAlign w:val="center"/>
          </w:tcPr>
          <w:p w:rsidR="00B93FBC" w:rsidRPr="000538C4" w:rsidRDefault="00B93FBC" w:rsidP="00862522">
            <w:pPr>
              <w:jc w:val="center"/>
              <w:rPr>
                <w:color w:val="000000"/>
                <w:szCs w:val="24"/>
              </w:rPr>
            </w:pPr>
            <w:r w:rsidRPr="000538C4">
              <w:rPr>
                <w:color w:val="000000"/>
                <w:szCs w:val="24"/>
                <w:lang w:val="en-US"/>
              </w:rPr>
              <w:t>118 000</w:t>
            </w:r>
            <w:r w:rsidRPr="000538C4">
              <w:rPr>
                <w:color w:val="000000"/>
                <w:szCs w:val="24"/>
              </w:rPr>
              <w:t>,00</w:t>
            </w:r>
          </w:p>
        </w:tc>
      </w:tr>
      <w:tr w:rsidR="00B93FBC" w:rsidRPr="000538C4" w:rsidTr="00B70A40">
        <w:trPr>
          <w:trHeight w:val="443"/>
        </w:trPr>
        <w:tc>
          <w:tcPr>
            <w:tcW w:w="560" w:type="dxa"/>
            <w:tcBorders>
              <w:left w:val="nil"/>
              <w:bottom w:val="nil"/>
              <w:right w:val="nil"/>
            </w:tcBorders>
            <w:shd w:val="clear" w:color="auto" w:fill="auto"/>
            <w:vAlign w:val="bottom"/>
            <w:hideMark/>
          </w:tcPr>
          <w:p w:rsidR="00B93FBC" w:rsidRPr="000538C4" w:rsidRDefault="00B93FBC" w:rsidP="00495376">
            <w:pPr>
              <w:rPr>
                <w:color w:val="000000"/>
                <w:szCs w:val="24"/>
              </w:rPr>
            </w:pPr>
            <w:r w:rsidRPr="000538C4">
              <w:rPr>
                <w:color w:val="000000"/>
                <w:szCs w:val="24"/>
                <w:lang w:val="en-US"/>
              </w:rPr>
              <w:t> </w:t>
            </w:r>
          </w:p>
        </w:tc>
        <w:tc>
          <w:tcPr>
            <w:tcW w:w="1928" w:type="dxa"/>
            <w:tcBorders>
              <w:left w:val="nil"/>
              <w:bottom w:val="nil"/>
              <w:right w:val="nil"/>
            </w:tcBorders>
            <w:shd w:val="clear" w:color="auto" w:fill="auto"/>
            <w:vAlign w:val="bottom"/>
            <w:hideMark/>
          </w:tcPr>
          <w:p w:rsidR="00B93FBC" w:rsidRPr="000538C4" w:rsidRDefault="00B93FBC" w:rsidP="00495376">
            <w:pPr>
              <w:jc w:val="center"/>
              <w:rPr>
                <w:color w:val="000000"/>
                <w:szCs w:val="24"/>
              </w:rPr>
            </w:pPr>
            <w:r w:rsidRPr="000538C4">
              <w:rPr>
                <w:color w:val="000000"/>
                <w:szCs w:val="24"/>
              </w:rPr>
              <w:t> </w:t>
            </w:r>
          </w:p>
        </w:tc>
        <w:tc>
          <w:tcPr>
            <w:tcW w:w="6325" w:type="dxa"/>
            <w:tcBorders>
              <w:left w:val="nil"/>
              <w:bottom w:val="nil"/>
              <w:right w:val="nil"/>
            </w:tcBorders>
            <w:shd w:val="clear" w:color="auto" w:fill="auto"/>
            <w:vAlign w:val="bottom"/>
            <w:hideMark/>
          </w:tcPr>
          <w:p w:rsidR="00B93FBC" w:rsidRPr="000538C4" w:rsidRDefault="00B93FBC" w:rsidP="00495376">
            <w:pPr>
              <w:rPr>
                <w:color w:val="000000"/>
                <w:szCs w:val="24"/>
              </w:rPr>
            </w:pPr>
            <w:r w:rsidRPr="000538C4">
              <w:rPr>
                <w:color w:val="000000"/>
                <w:szCs w:val="24"/>
              </w:rPr>
              <w:t> </w:t>
            </w:r>
          </w:p>
        </w:tc>
        <w:tc>
          <w:tcPr>
            <w:tcW w:w="991" w:type="dxa"/>
            <w:tcBorders>
              <w:left w:val="nil"/>
              <w:bottom w:val="nil"/>
              <w:right w:val="nil"/>
            </w:tcBorders>
            <w:shd w:val="clear" w:color="auto" w:fill="auto"/>
            <w:vAlign w:val="bottom"/>
            <w:hideMark/>
          </w:tcPr>
          <w:p w:rsidR="00B93FBC" w:rsidRPr="000538C4" w:rsidRDefault="00B93FBC" w:rsidP="00495376">
            <w:pPr>
              <w:rPr>
                <w:color w:val="000000"/>
                <w:szCs w:val="24"/>
              </w:rPr>
            </w:pPr>
            <w:r w:rsidRPr="000538C4">
              <w:rPr>
                <w:color w:val="000000"/>
                <w:szCs w:val="24"/>
              </w:rPr>
              <w:t> </w:t>
            </w:r>
          </w:p>
        </w:tc>
        <w:tc>
          <w:tcPr>
            <w:tcW w:w="850" w:type="dxa"/>
            <w:tcBorders>
              <w:left w:val="nil"/>
              <w:bottom w:val="nil"/>
              <w:right w:val="nil"/>
            </w:tcBorders>
            <w:shd w:val="clear" w:color="auto" w:fill="auto"/>
            <w:vAlign w:val="center"/>
            <w:hideMark/>
          </w:tcPr>
          <w:p w:rsidR="00B93FBC" w:rsidRPr="000538C4" w:rsidRDefault="00B93FBC" w:rsidP="00495376">
            <w:pPr>
              <w:rPr>
                <w:b/>
                <w:bCs/>
                <w:color w:val="000000"/>
                <w:szCs w:val="24"/>
              </w:rPr>
            </w:pPr>
            <w:r w:rsidRPr="000538C4">
              <w:rPr>
                <w:b/>
                <w:bCs/>
                <w:color w:val="000000"/>
                <w:szCs w:val="24"/>
              </w:rPr>
              <w:t> </w:t>
            </w:r>
          </w:p>
        </w:tc>
        <w:tc>
          <w:tcPr>
            <w:tcW w:w="1551" w:type="dxa"/>
            <w:tcBorders>
              <w:left w:val="nil"/>
              <w:bottom w:val="nil"/>
              <w:right w:val="nil"/>
            </w:tcBorders>
            <w:shd w:val="clear" w:color="auto" w:fill="auto"/>
            <w:vAlign w:val="center"/>
            <w:hideMark/>
          </w:tcPr>
          <w:p w:rsidR="00B93FBC" w:rsidRPr="000538C4" w:rsidRDefault="00B93FBC" w:rsidP="00495376">
            <w:pPr>
              <w:rPr>
                <w:b/>
                <w:bCs/>
                <w:color w:val="000000"/>
                <w:szCs w:val="24"/>
              </w:rPr>
            </w:pPr>
            <w:r w:rsidRPr="000538C4">
              <w:rPr>
                <w:b/>
                <w:bCs/>
                <w:color w:val="000000"/>
                <w:szCs w:val="24"/>
              </w:rPr>
              <w:t> </w:t>
            </w:r>
          </w:p>
        </w:tc>
        <w:tc>
          <w:tcPr>
            <w:tcW w:w="1559" w:type="dxa"/>
            <w:tcBorders>
              <w:top w:val="nil"/>
              <w:left w:val="nil"/>
              <w:bottom w:val="nil"/>
              <w:right w:val="single" w:sz="4" w:space="0" w:color="auto"/>
            </w:tcBorders>
            <w:shd w:val="clear" w:color="auto" w:fill="auto"/>
            <w:vAlign w:val="center"/>
            <w:hideMark/>
          </w:tcPr>
          <w:p w:rsidR="00B93FBC" w:rsidRPr="000538C4" w:rsidRDefault="00B93FBC" w:rsidP="00495376">
            <w:pPr>
              <w:jc w:val="right"/>
              <w:rPr>
                <w:b/>
                <w:bCs/>
                <w:color w:val="000000"/>
                <w:szCs w:val="24"/>
              </w:rPr>
            </w:pPr>
            <w:r w:rsidRPr="000538C4">
              <w:rPr>
                <w:b/>
                <w:bCs/>
                <w:color w:val="000000"/>
                <w:szCs w:val="24"/>
              </w:rPr>
              <w:t>Итого</w:t>
            </w:r>
            <w:r w:rsidRPr="000538C4">
              <w:rPr>
                <w:b/>
                <w:bCs/>
                <w:color w:val="000000"/>
                <w:szCs w:val="24"/>
                <w:lang w:val="en-US"/>
              </w:rPr>
              <w:t xml:space="preserve"> c </w:t>
            </w:r>
            <w:r w:rsidRPr="000538C4">
              <w:rPr>
                <w:b/>
                <w:bCs/>
                <w:color w:val="000000"/>
                <w:szCs w:val="24"/>
              </w:rPr>
              <w:t>НДС 18%:</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FBC" w:rsidRPr="000538C4" w:rsidRDefault="00300BC6" w:rsidP="00495376">
            <w:pPr>
              <w:jc w:val="right"/>
              <w:rPr>
                <w:b/>
                <w:bCs/>
                <w:color w:val="000000"/>
                <w:szCs w:val="24"/>
              </w:rPr>
            </w:pPr>
            <w:r w:rsidRPr="000538C4">
              <w:rPr>
                <w:b/>
                <w:color w:val="000000"/>
                <w:szCs w:val="24"/>
              </w:rPr>
              <w:t xml:space="preserve">8 165 </w:t>
            </w:r>
            <w:r w:rsidR="00B93FBC" w:rsidRPr="000538C4">
              <w:rPr>
                <w:b/>
                <w:color w:val="000000"/>
                <w:szCs w:val="24"/>
                <w:lang w:val="en-US"/>
              </w:rPr>
              <w:t xml:space="preserve"> 600</w:t>
            </w:r>
            <w:r w:rsidR="00B93FBC" w:rsidRPr="000538C4">
              <w:rPr>
                <w:b/>
                <w:color w:val="000000"/>
                <w:szCs w:val="24"/>
              </w:rPr>
              <w:t>,0</w:t>
            </w:r>
            <w:r w:rsidR="00B93FBC" w:rsidRPr="000538C4">
              <w:rPr>
                <w:b/>
                <w:color w:val="000000"/>
                <w:szCs w:val="24"/>
                <w:lang w:val="en-US"/>
              </w:rPr>
              <w:t>0</w:t>
            </w:r>
          </w:p>
        </w:tc>
      </w:tr>
      <w:tr w:rsidR="00B93FBC" w:rsidRPr="000538C4" w:rsidTr="00B70A40">
        <w:trPr>
          <w:trHeight w:val="300"/>
        </w:trPr>
        <w:tc>
          <w:tcPr>
            <w:tcW w:w="560" w:type="dxa"/>
            <w:tcBorders>
              <w:top w:val="nil"/>
              <w:left w:val="nil"/>
              <w:bottom w:val="nil"/>
              <w:right w:val="nil"/>
            </w:tcBorders>
            <w:shd w:val="clear" w:color="auto" w:fill="auto"/>
            <w:vAlign w:val="bottom"/>
            <w:hideMark/>
          </w:tcPr>
          <w:p w:rsidR="00B93FBC" w:rsidRPr="000538C4" w:rsidRDefault="00B93FBC" w:rsidP="00495376">
            <w:pPr>
              <w:rPr>
                <w:color w:val="000000"/>
                <w:szCs w:val="24"/>
              </w:rPr>
            </w:pPr>
          </w:p>
        </w:tc>
        <w:tc>
          <w:tcPr>
            <w:tcW w:w="1928" w:type="dxa"/>
            <w:tcBorders>
              <w:top w:val="nil"/>
              <w:left w:val="nil"/>
              <w:bottom w:val="nil"/>
              <w:right w:val="nil"/>
            </w:tcBorders>
            <w:shd w:val="clear" w:color="auto" w:fill="auto"/>
            <w:vAlign w:val="bottom"/>
            <w:hideMark/>
          </w:tcPr>
          <w:p w:rsidR="00B93FBC" w:rsidRPr="000538C4" w:rsidRDefault="00B93FBC" w:rsidP="00495376">
            <w:pPr>
              <w:rPr>
                <w:color w:val="000000"/>
                <w:szCs w:val="24"/>
              </w:rPr>
            </w:pPr>
          </w:p>
        </w:tc>
        <w:tc>
          <w:tcPr>
            <w:tcW w:w="6325" w:type="dxa"/>
            <w:tcBorders>
              <w:top w:val="nil"/>
              <w:left w:val="nil"/>
              <w:bottom w:val="nil"/>
              <w:right w:val="nil"/>
            </w:tcBorders>
            <w:shd w:val="clear" w:color="auto" w:fill="auto"/>
            <w:vAlign w:val="bottom"/>
            <w:hideMark/>
          </w:tcPr>
          <w:p w:rsidR="00B93FBC" w:rsidRPr="000538C4" w:rsidRDefault="00B93FBC" w:rsidP="00495376">
            <w:pPr>
              <w:rPr>
                <w:color w:val="000000"/>
                <w:szCs w:val="24"/>
              </w:rPr>
            </w:pPr>
          </w:p>
        </w:tc>
        <w:tc>
          <w:tcPr>
            <w:tcW w:w="991" w:type="dxa"/>
            <w:tcBorders>
              <w:top w:val="nil"/>
              <w:left w:val="nil"/>
              <w:bottom w:val="nil"/>
              <w:right w:val="nil"/>
            </w:tcBorders>
            <w:shd w:val="clear" w:color="auto" w:fill="auto"/>
            <w:vAlign w:val="bottom"/>
            <w:hideMark/>
          </w:tcPr>
          <w:p w:rsidR="00B93FBC" w:rsidRPr="000538C4" w:rsidRDefault="00B93FBC" w:rsidP="00495376">
            <w:pPr>
              <w:rPr>
                <w:color w:val="000000"/>
                <w:szCs w:val="24"/>
              </w:rPr>
            </w:pPr>
          </w:p>
        </w:tc>
        <w:tc>
          <w:tcPr>
            <w:tcW w:w="3960" w:type="dxa"/>
            <w:gridSpan w:val="3"/>
            <w:tcBorders>
              <w:top w:val="nil"/>
              <w:left w:val="nil"/>
              <w:bottom w:val="nil"/>
              <w:right w:val="single" w:sz="4" w:space="0" w:color="000000"/>
            </w:tcBorders>
            <w:shd w:val="clear" w:color="auto" w:fill="auto"/>
            <w:vAlign w:val="center"/>
            <w:hideMark/>
          </w:tcPr>
          <w:p w:rsidR="00B93FBC" w:rsidRPr="000538C4" w:rsidRDefault="00B93FBC" w:rsidP="00495376">
            <w:pPr>
              <w:jc w:val="right"/>
              <w:rPr>
                <w:b/>
                <w:bCs/>
                <w:color w:val="000000"/>
                <w:szCs w:val="24"/>
              </w:rPr>
            </w:pPr>
            <w:r w:rsidRPr="000538C4">
              <w:rPr>
                <w:b/>
                <w:bCs/>
                <w:color w:val="000000"/>
                <w:szCs w:val="24"/>
              </w:rPr>
              <w:t>НДС 18 %:</w:t>
            </w:r>
          </w:p>
        </w:tc>
        <w:tc>
          <w:tcPr>
            <w:tcW w:w="1557" w:type="dxa"/>
            <w:tcBorders>
              <w:top w:val="nil"/>
              <w:left w:val="nil"/>
              <w:bottom w:val="single" w:sz="4" w:space="0" w:color="auto"/>
              <w:right w:val="single" w:sz="4" w:space="0" w:color="auto"/>
            </w:tcBorders>
            <w:shd w:val="clear" w:color="auto" w:fill="auto"/>
            <w:vAlign w:val="center"/>
            <w:hideMark/>
          </w:tcPr>
          <w:p w:rsidR="00B93FBC" w:rsidRPr="000538C4" w:rsidRDefault="00B93FBC" w:rsidP="00300BC6">
            <w:pPr>
              <w:jc w:val="right"/>
              <w:rPr>
                <w:b/>
                <w:bCs/>
                <w:color w:val="000000"/>
                <w:szCs w:val="24"/>
              </w:rPr>
            </w:pPr>
            <w:r w:rsidRPr="000538C4">
              <w:rPr>
                <w:b/>
                <w:bCs/>
                <w:color w:val="000000"/>
                <w:szCs w:val="24"/>
              </w:rPr>
              <w:t xml:space="preserve">1 </w:t>
            </w:r>
            <w:r w:rsidR="00300BC6" w:rsidRPr="000538C4">
              <w:rPr>
                <w:b/>
                <w:bCs/>
                <w:color w:val="000000"/>
                <w:szCs w:val="24"/>
              </w:rPr>
              <w:t>245</w:t>
            </w:r>
            <w:r w:rsidRPr="000538C4">
              <w:rPr>
                <w:b/>
                <w:bCs/>
                <w:color w:val="000000"/>
                <w:szCs w:val="24"/>
              </w:rPr>
              <w:t xml:space="preserve"> </w:t>
            </w:r>
            <w:r w:rsidRPr="000538C4">
              <w:rPr>
                <w:b/>
                <w:bCs/>
                <w:color w:val="000000"/>
                <w:szCs w:val="24"/>
                <w:lang w:val="en-US"/>
              </w:rPr>
              <w:t>60</w:t>
            </w:r>
            <w:r w:rsidRPr="000538C4">
              <w:rPr>
                <w:b/>
                <w:bCs/>
                <w:color w:val="000000"/>
                <w:szCs w:val="24"/>
              </w:rPr>
              <w:t>0,00</w:t>
            </w:r>
          </w:p>
        </w:tc>
      </w:tr>
    </w:tbl>
    <w:p w:rsidR="00B70A40" w:rsidRPr="000538C4" w:rsidRDefault="00B70A40" w:rsidP="00300BC6">
      <w:pPr>
        <w:tabs>
          <w:tab w:val="left" w:pos="654"/>
          <w:tab w:val="left" w:pos="2582"/>
          <w:tab w:val="left" w:pos="8907"/>
          <w:tab w:val="left" w:pos="9898"/>
          <w:tab w:val="left" w:pos="13858"/>
        </w:tabs>
        <w:ind w:left="94"/>
        <w:rPr>
          <w:b/>
          <w:bCs/>
          <w:color w:val="000000"/>
          <w:szCs w:val="24"/>
        </w:rPr>
      </w:pPr>
      <w:r w:rsidRPr="000538C4">
        <w:rPr>
          <w:color w:val="000000"/>
          <w:szCs w:val="24"/>
        </w:rPr>
        <w:tab/>
      </w:r>
      <w:r w:rsidRPr="000538C4">
        <w:rPr>
          <w:color w:val="000000"/>
          <w:szCs w:val="24"/>
        </w:rPr>
        <w:tab/>
      </w:r>
      <w:r w:rsidRPr="000538C4">
        <w:rPr>
          <w:color w:val="000000"/>
          <w:szCs w:val="24"/>
        </w:rPr>
        <w:tab/>
      </w:r>
      <w:r w:rsidRPr="000538C4">
        <w:rPr>
          <w:color w:val="000000"/>
          <w:szCs w:val="24"/>
        </w:rPr>
        <w:tab/>
      </w:r>
      <w:r w:rsidRPr="000538C4">
        <w:rPr>
          <w:b/>
          <w:bCs/>
          <w:color w:val="000000"/>
          <w:szCs w:val="24"/>
        </w:rPr>
        <w:tab/>
      </w:r>
    </w:p>
    <w:tbl>
      <w:tblPr>
        <w:tblW w:w="14423" w:type="dxa"/>
        <w:tblLook w:val="0000" w:firstRow="0" w:lastRow="0" w:firstColumn="0" w:lastColumn="0" w:noHBand="0" w:noVBand="0"/>
      </w:tblPr>
      <w:tblGrid>
        <w:gridCol w:w="7211"/>
        <w:gridCol w:w="7212"/>
      </w:tblGrid>
      <w:tr w:rsidR="00B70A40" w:rsidRPr="00185B70" w:rsidTr="00B70A40">
        <w:trPr>
          <w:trHeight w:val="227"/>
        </w:trPr>
        <w:tc>
          <w:tcPr>
            <w:tcW w:w="7211" w:type="dxa"/>
          </w:tcPr>
          <w:p w:rsidR="00B70A40" w:rsidRPr="00185B70" w:rsidRDefault="00B70A40" w:rsidP="009D421C">
            <w:pPr>
              <w:suppressAutoHyphens/>
              <w:spacing w:after="0" w:line="240" w:lineRule="auto"/>
              <w:rPr>
                <w:szCs w:val="24"/>
              </w:rPr>
            </w:pPr>
            <w:r w:rsidRPr="00185B70">
              <w:rPr>
                <w:szCs w:val="24"/>
              </w:rPr>
              <w:t xml:space="preserve">От  ИСПОЛНИТЕЛЯ: </w:t>
            </w:r>
          </w:p>
          <w:p w:rsidR="00B70A40" w:rsidRPr="00185B70" w:rsidRDefault="00B70A40" w:rsidP="009D421C">
            <w:pPr>
              <w:suppressAutoHyphens/>
              <w:spacing w:after="0" w:line="240" w:lineRule="auto"/>
              <w:rPr>
                <w:szCs w:val="24"/>
              </w:rPr>
            </w:pPr>
          </w:p>
          <w:p w:rsidR="00B70A40" w:rsidRPr="00185B70" w:rsidRDefault="00B70A40" w:rsidP="009D421C">
            <w:pPr>
              <w:suppressAutoHyphens/>
              <w:spacing w:after="0" w:line="240" w:lineRule="auto"/>
              <w:rPr>
                <w:szCs w:val="24"/>
              </w:rPr>
            </w:pPr>
            <w:r w:rsidRPr="00185B70">
              <w:rPr>
                <w:szCs w:val="24"/>
              </w:rPr>
              <w:t>ООО «</w:t>
            </w:r>
            <w:proofErr w:type="spellStart"/>
            <w:r w:rsidRPr="00185B70">
              <w:rPr>
                <w:szCs w:val="24"/>
              </w:rPr>
              <w:t>ТехАргос</w:t>
            </w:r>
            <w:proofErr w:type="spellEnd"/>
            <w:r w:rsidRPr="00185B70">
              <w:rPr>
                <w:szCs w:val="24"/>
              </w:rPr>
              <w:t>»</w:t>
            </w:r>
          </w:p>
        </w:tc>
        <w:tc>
          <w:tcPr>
            <w:tcW w:w="7212" w:type="dxa"/>
          </w:tcPr>
          <w:p w:rsidR="00B70A40" w:rsidRPr="00185B70" w:rsidRDefault="00B70A40" w:rsidP="009D421C">
            <w:pPr>
              <w:suppressAutoHyphens/>
              <w:spacing w:after="0" w:line="240" w:lineRule="auto"/>
              <w:ind w:left="317"/>
              <w:rPr>
                <w:szCs w:val="24"/>
              </w:rPr>
            </w:pPr>
            <w:r w:rsidRPr="00185B70">
              <w:rPr>
                <w:szCs w:val="24"/>
              </w:rPr>
              <w:t xml:space="preserve">От ЗАКАЗЧИКА: </w:t>
            </w:r>
          </w:p>
          <w:p w:rsidR="00B70A40" w:rsidRPr="00185B70" w:rsidRDefault="00B70A40" w:rsidP="009D421C">
            <w:pPr>
              <w:suppressAutoHyphens/>
              <w:spacing w:after="0" w:line="240" w:lineRule="auto"/>
              <w:ind w:left="317"/>
              <w:rPr>
                <w:szCs w:val="24"/>
              </w:rPr>
            </w:pPr>
          </w:p>
          <w:p w:rsidR="00B70A40" w:rsidRPr="00185B70" w:rsidRDefault="00B70A40" w:rsidP="009D421C">
            <w:pPr>
              <w:suppressAutoHyphens/>
              <w:spacing w:after="0" w:line="240" w:lineRule="auto"/>
              <w:ind w:left="317"/>
              <w:rPr>
                <w:szCs w:val="24"/>
              </w:rPr>
            </w:pPr>
            <w:r w:rsidRPr="00185B70">
              <w:rPr>
                <w:szCs w:val="24"/>
              </w:rPr>
              <w:t>ПАО «Центральный телеграф»</w:t>
            </w:r>
          </w:p>
        </w:tc>
      </w:tr>
      <w:tr w:rsidR="00B70A40" w:rsidRPr="00185B70" w:rsidTr="00B70A40">
        <w:trPr>
          <w:trHeight w:val="227"/>
        </w:trPr>
        <w:tc>
          <w:tcPr>
            <w:tcW w:w="7211" w:type="dxa"/>
          </w:tcPr>
          <w:p w:rsidR="00B70A40" w:rsidRPr="00185B70" w:rsidRDefault="00B70A40" w:rsidP="009D421C">
            <w:pPr>
              <w:suppressAutoHyphens/>
              <w:spacing w:after="0" w:line="240" w:lineRule="auto"/>
              <w:rPr>
                <w:szCs w:val="24"/>
              </w:rPr>
            </w:pPr>
            <w:r w:rsidRPr="00185B70">
              <w:rPr>
                <w:szCs w:val="24"/>
              </w:rPr>
              <w:t>Генеральный директор</w:t>
            </w:r>
          </w:p>
          <w:p w:rsidR="00B70A40" w:rsidRPr="00185B70" w:rsidRDefault="00B70A40" w:rsidP="009D421C">
            <w:pPr>
              <w:suppressAutoHyphens/>
              <w:spacing w:after="0" w:line="240" w:lineRule="auto"/>
              <w:rPr>
                <w:szCs w:val="24"/>
              </w:rPr>
            </w:pPr>
          </w:p>
        </w:tc>
        <w:tc>
          <w:tcPr>
            <w:tcW w:w="7212" w:type="dxa"/>
          </w:tcPr>
          <w:p w:rsidR="00B70A40" w:rsidRPr="00B70A40" w:rsidRDefault="00B70A40" w:rsidP="009D421C">
            <w:pPr>
              <w:suppressAutoHyphens/>
              <w:spacing w:after="0" w:line="240" w:lineRule="auto"/>
              <w:ind w:left="317"/>
              <w:rPr>
                <w:szCs w:val="24"/>
              </w:rPr>
            </w:pPr>
            <w:r w:rsidRPr="00B70A40">
              <w:rPr>
                <w:szCs w:val="24"/>
              </w:rPr>
              <w:t>Заместитель генерального директора по развитию и эксплуатации сети</w:t>
            </w:r>
          </w:p>
          <w:p w:rsidR="00B70A40" w:rsidRPr="00185B70" w:rsidRDefault="00B70A40" w:rsidP="009D421C">
            <w:pPr>
              <w:suppressAutoHyphens/>
              <w:spacing w:after="0" w:line="240" w:lineRule="auto"/>
              <w:ind w:left="317"/>
              <w:rPr>
                <w:szCs w:val="24"/>
              </w:rPr>
            </w:pPr>
          </w:p>
        </w:tc>
      </w:tr>
      <w:tr w:rsidR="00B70A40" w:rsidRPr="00185B70" w:rsidTr="00B70A40">
        <w:trPr>
          <w:trHeight w:val="466"/>
        </w:trPr>
        <w:tc>
          <w:tcPr>
            <w:tcW w:w="7211" w:type="dxa"/>
          </w:tcPr>
          <w:p w:rsidR="00B70A40" w:rsidRPr="00185B70" w:rsidRDefault="00B70A40" w:rsidP="009D421C">
            <w:pPr>
              <w:suppressAutoHyphens/>
              <w:spacing w:after="0" w:line="240" w:lineRule="auto"/>
              <w:rPr>
                <w:szCs w:val="24"/>
              </w:rPr>
            </w:pPr>
            <w:r>
              <w:rPr>
                <w:szCs w:val="24"/>
              </w:rPr>
              <w:t>__________________Е.И. Гольдин</w:t>
            </w:r>
          </w:p>
        </w:tc>
        <w:tc>
          <w:tcPr>
            <w:tcW w:w="7212" w:type="dxa"/>
          </w:tcPr>
          <w:p w:rsidR="00B70A40" w:rsidRPr="00185B70" w:rsidRDefault="00B70A40" w:rsidP="009D421C">
            <w:pPr>
              <w:suppressAutoHyphens/>
              <w:spacing w:after="0" w:line="240" w:lineRule="auto"/>
              <w:ind w:left="317"/>
              <w:rPr>
                <w:szCs w:val="24"/>
              </w:rPr>
            </w:pPr>
            <w:r w:rsidRPr="00185B70">
              <w:rPr>
                <w:szCs w:val="24"/>
              </w:rPr>
              <w:t xml:space="preserve">__________________ </w:t>
            </w:r>
            <w:r>
              <w:rPr>
                <w:szCs w:val="24"/>
              </w:rPr>
              <w:t>С.И. Юдин</w:t>
            </w:r>
          </w:p>
        </w:tc>
      </w:tr>
    </w:tbl>
    <w:p w:rsidR="00E3487C" w:rsidRDefault="00E3487C" w:rsidP="00E3487C"/>
    <w:p w:rsidR="00E3487C" w:rsidRPr="0038497F" w:rsidRDefault="00E3487C" w:rsidP="00E3487C"/>
    <w:p w:rsidR="00E3487C" w:rsidRDefault="00E3487C" w:rsidP="00E3487C">
      <w:pPr>
        <w:pStyle w:val="33"/>
        <w:tabs>
          <w:tab w:val="left" w:pos="7655"/>
        </w:tabs>
        <w:contextualSpacing/>
        <w:jc w:val="right"/>
        <w:rPr>
          <w:rFonts w:ascii="Calibri" w:hAnsi="Calibri" w:cs="Calibri"/>
        </w:rPr>
        <w:sectPr w:rsidR="00E3487C" w:rsidSect="00CB4417">
          <w:pgSz w:w="16838" w:h="11906" w:orient="landscape"/>
          <w:pgMar w:top="851" w:right="1134" w:bottom="850" w:left="426" w:header="708" w:footer="708" w:gutter="0"/>
          <w:cols w:space="708"/>
          <w:titlePg/>
          <w:docGrid w:linePitch="360"/>
        </w:sectPr>
      </w:pPr>
    </w:p>
    <w:p w:rsidR="00E3487C" w:rsidRPr="005B4E6B" w:rsidRDefault="00E3487C" w:rsidP="00E3487C">
      <w:pPr>
        <w:pStyle w:val="33"/>
        <w:tabs>
          <w:tab w:val="left" w:pos="7655"/>
        </w:tabs>
        <w:contextualSpacing/>
        <w:jc w:val="right"/>
        <w:rPr>
          <w:b/>
          <w:sz w:val="24"/>
          <w:szCs w:val="24"/>
        </w:rPr>
      </w:pPr>
      <w:r w:rsidRPr="00FA5D37">
        <w:rPr>
          <w:sz w:val="24"/>
          <w:szCs w:val="24"/>
        </w:rPr>
        <w:lastRenderedPageBreak/>
        <w:t xml:space="preserve">Приложение № </w:t>
      </w:r>
      <w:r w:rsidRPr="005B4E6B">
        <w:rPr>
          <w:sz w:val="24"/>
          <w:szCs w:val="24"/>
        </w:rPr>
        <w:t>2</w:t>
      </w:r>
    </w:p>
    <w:p w:rsidR="00E3487C" w:rsidRDefault="00E3487C" w:rsidP="00E3487C">
      <w:pPr>
        <w:pStyle w:val="33"/>
        <w:tabs>
          <w:tab w:val="left" w:pos="7655"/>
        </w:tabs>
        <w:contextualSpacing/>
        <w:jc w:val="right"/>
        <w:rPr>
          <w:sz w:val="24"/>
          <w:szCs w:val="24"/>
        </w:rPr>
      </w:pPr>
      <w:r w:rsidRPr="00FA5D37">
        <w:rPr>
          <w:sz w:val="24"/>
          <w:szCs w:val="24"/>
        </w:rPr>
        <w:t>к Договору №</w:t>
      </w:r>
      <w:r>
        <w:rPr>
          <w:sz w:val="24"/>
          <w:szCs w:val="24"/>
        </w:rPr>
        <w:t xml:space="preserve"> _______________</w:t>
      </w:r>
      <w:r w:rsidRPr="0038497F">
        <w:rPr>
          <w:sz w:val="20"/>
        </w:rPr>
        <w:t xml:space="preserve">  </w:t>
      </w:r>
      <w:r w:rsidRPr="00FA5D37">
        <w:rPr>
          <w:sz w:val="24"/>
          <w:szCs w:val="24"/>
        </w:rPr>
        <w:t xml:space="preserve">   </w:t>
      </w:r>
    </w:p>
    <w:p w:rsidR="00E3487C" w:rsidRPr="009F5F92" w:rsidRDefault="00E3487C" w:rsidP="00E3487C">
      <w:pPr>
        <w:pStyle w:val="33"/>
        <w:tabs>
          <w:tab w:val="left" w:pos="7655"/>
        </w:tabs>
        <w:contextualSpacing/>
        <w:jc w:val="right"/>
        <w:rPr>
          <w:sz w:val="24"/>
          <w:szCs w:val="24"/>
        </w:rPr>
      </w:pPr>
      <w:r w:rsidRPr="00FA5D37">
        <w:rPr>
          <w:sz w:val="24"/>
          <w:szCs w:val="24"/>
        </w:rPr>
        <w:t>от  «__</w:t>
      </w:r>
      <w:r>
        <w:rPr>
          <w:sz w:val="24"/>
          <w:szCs w:val="24"/>
        </w:rPr>
        <w:t>__</w:t>
      </w:r>
      <w:r w:rsidRPr="00FA5D37">
        <w:rPr>
          <w:sz w:val="24"/>
          <w:szCs w:val="24"/>
        </w:rPr>
        <w:t>_» ___________ 201</w:t>
      </w:r>
      <w:r w:rsidR="00737D7B">
        <w:rPr>
          <w:sz w:val="24"/>
          <w:szCs w:val="24"/>
        </w:rPr>
        <w:t>8</w:t>
      </w:r>
      <w:r w:rsidRPr="009F5F92">
        <w:rPr>
          <w:sz w:val="24"/>
          <w:szCs w:val="24"/>
        </w:rPr>
        <w:t xml:space="preserve"> г.</w:t>
      </w:r>
    </w:p>
    <w:p w:rsidR="00E3487C" w:rsidRPr="00F86BB0" w:rsidRDefault="00E3487C" w:rsidP="00E3487C">
      <w:pPr>
        <w:tabs>
          <w:tab w:val="left" w:pos="709"/>
          <w:tab w:val="left" w:pos="1134"/>
        </w:tabs>
        <w:spacing w:after="120"/>
        <w:jc w:val="right"/>
        <w:rPr>
          <w:rFonts w:ascii="Calibri" w:hAnsi="Calibri" w:cs="Calibri"/>
        </w:rPr>
      </w:pPr>
    </w:p>
    <w:p w:rsidR="00E3487C" w:rsidRPr="00B67877" w:rsidRDefault="00E3487C" w:rsidP="00E3487C">
      <w:pPr>
        <w:tabs>
          <w:tab w:val="left" w:pos="709"/>
          <w:tab w:val="left" w:pos="1134"/>
        </w:tabs>
        <w:jc w:val="center"/>
      </w:pPr>
      <w:r w:rsidRPr="00B67877">
        <w:t>П</w:t>
      </w:r>
      <w:r>
        <w:t>ЛАН-ГРАФИК ОПЛАТЫ</w:t>
      </w:r>
      <w:r w:rsidRPr="008230F8">
        <w:t xml:space="preserve">, </w:t>
      </w:r>
      <w:r>
        <w:t>ПОСТАВКИ ОБОРУДОВАНИЯ</w:t>
      </w:r>
      <w:r w:rsidRPr="008230F8">
        <w:t xml:space="preserve"> </w:t>
      </w:r>
      <w:r>
        <w:t xml:space="preserve">И ОКАЗАНИЯ УСЛУГ </w:t>
      </w:r>
    </w:p>
    <w:tbl>
      <w:tblPr>
        <w:tblW w:w="10441" w:type="dxa"/>
        <w:tblInd w:w="-694"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000" w:firstRow="0" w:lastRow="0" w:firstColumn="0" w:lastColumn="0" w:noHBand="0" w:noVBand="0"/>
      </w:tblPr>
      <w:tblGrid>
        <w:gridCol w:w="1914"/>
        <w:gridCol w:w="1757"/>
        <w:gridCol w:w="3599"/>
        <w:gridCol w:w="3171"/>
      </w:tblGrid>
      <w:tr w:rsidR="00E3487C" w:rsidRPr="00790BDA" w:rsidTr="00737D7B">
        <w:trPr>
          <w:trHeight w:val="636"/>
        </w:trPr>
        <w:tc>
          <w:tcPr>
            <w:tcW w:w="1841" w:type="dxa"/>
            <w:shd w:val="clear" w:color="auto" w:fill="C0C0C0"/>
            <w:vAlign w:val="center"/>
          </w:tcPr>
          <w:p w:rsidR="00E3487C" w:rsidRPr="00790BDA" w:rsidRDefault="00E3487C" w:rsidP="00CB4417">
            <w:pPr>
              <w:jc w:val="center"/>
              <w:rPr>
                <w:b/>
                <w:bCs/>
              </w:rPr>
            </w:pPr>
            <w:r w:rsidRPr="00A300D4">
              <w:rPr>
                <w:b/>
              </w:rPr>
              <w:t>Вид платежа</w:t>
            </w:r>
          </w:p>
        </w:tc>
        <w:tc>
          <w:tcPr>
            <w:tcW w:w="1691" w:type="dxa"/>
            <w:shd w:val="clear" w:color="auto" w:fill="C0C0C0"/>
            <w:vAlign w:val="center"/>
          </w:tcPr>
          <w:p w:rsidR="00E3487C" w:rsidRPr="00A300D4" w:rsidRDefault="00E3487C" w:rsidP="00CB4417">
            <w:pPr>
              <w:jc w:val="center"/>
              <w:rPr>
                <w:b/>
              </w:rPr>
            </w:pPr>
            <w:r w:rsidRPr="00A300D4">
              <w:rPr>
                <w:b/>
              </w:rPr>
              <w:t>Сумма платежа,</w:t>
            </w:r>
          </w:p>
          <w:p w:rsidR="00E3487C" w:rsidRPr="00790BDA" w:rsidRDefault="00E3487C" w:rsidP="00CB4417">
            <w:pPr>
              <w:jc w:val="center"/>
              <w:rPr>
                <w:b/>
                <w:bCs/>
              </w:rPr>
            </w:pPr>
            <w:r w:rsidRPr="00A300D4">
              <w:rPr>
                <w:b/>
              </w:rPr>
              <w:t>руб. с НДС</w:t>
            </w:r>
          </w:p>
        </w:tc>
        <w:tc>
          <w:tcPr>
            <w:tcW w:w="3464" w:type="dxa"/>
            <w:shd w:val="clear" w:color="auto" w:fill="C0C0C0"/>
            <w:vAlign w:val="center"/>
          </w:tcPr>
          <w:p w:rsidR="00E3487C" w:rsidRPr="00790BDA" w:rsidRDefault="00E3487C" w:rsidP="00CB4417">
            <w:pPr>
              <w:jc w:val="center"/>
              <w:rPr>
                <w:b/>
                <w:bCs/>
              </w:rPr>
            </w:pPr>
            <w:r w:rsidRPr="00A300D4">
              <w:rPr>
                <w:b/>
              </w:rPr>
              <w:t xml:space="preserve">Условия оплаты оборудования и </w:t>
            </w:r>
            <w:r>
              <w:rPr>
                <w:b/>
              </w:rPr>
              <w:t>оказания услуг</w:t>
            </w:r>
          </w:p>
        </w:tc>
        <w:tc>
          <w:tcPr>
            <w:tcW w:w="3052" w:type="dxa"/>
            <w:shd w:val="clear" w:color="auto" w:fill="C0C0C0"/>
            <w:vAlign w:val="center"/>
          </w:tcPr>
          <w:p w:rsidR="00E3487C" w:rsidRPr="00790BDA" w:rsidRDefault="00E3487C" w:rsidP="00CB4417">
            <w:pPr>
              <w:jc w:val="center"/>
              <w:rPr>
                <w:b/>
                <w:bCs/>
              </w:rPr>
            </w:pPr>
            <w:r w:rsidRPr="00A300D4">
              <w:rPr>
                <w:b/>
              </w:rPr>
              <w:t xml:space="preserve">Сроки поставки оборудования и </w:t>
            </w:r>
            <w:r>
              <w:rPr>
                <w:b/>
              </w:rPr>
              <w:t>оказания услуг</w:t>
            </w:r>
          </w:p>
        </w:tc>
      </w:tr>
      <w:tr w:rsidR="00E3487C" w:rsidTr="00737D7B">
        <w:trPr>
          <w:trHeight w:val="2671"/>
        </w:trPr>
        <w:tc>
          <w:tcPr>
            <w:tcW w:w="1841" w:type="dxa"/>
            <w:shd w:val="clear" w:color="auto" w:fill="auto"/>
            <w:noWrap/>
            <w:vAlign w:val="center"/>
          </w:tcPr>
          <w:p w:rsidR="00E3487C" w:rsidRPr="00FF64DD" w:rsidRDefault="00E3487C" w:rsidP="00CB4417">
            <w:pPr>
              <w:jc w:val="center"/>
              <w:rPr>
                <w:color w:val="000000"/>
                <w:lang w:val="en-US"/>
              </w:rPr>
            </w:pPr>
            <w:r w:rsidRPr="00A300D4">
              <w:t>Авансовый платеж</w:t>
            </w:r>
          </w:p>
        </w:tc>
        <w:tc>
          <w:tcPr>
            <w:tcW w:w="1691" w:type="dxa"/>
            <w:shd w:val="clear" w:color="auto" w:fill="auto"/>
            <w:vAlign w:val="center"/>
          </w:tcPr>
          <w:p w:rsidR="00E3487C" w:rsidRPr="00FF64DD" w:rsidRDefault="004A1EE2" w:rsidP="001F2F37">
            <w:pPr>
              <w:jc w:val="center"/>
              <w:rPr>
                <w:color w:val="FF0000"/>
              </w:rPr>
            </w:pPr>
            <w:r>
              <w:t>4 082 800</w:t>
            </w:r>
            <w:r w:rsidR="001F2F37">
              <w:t>,00</w:t>
            </w:r>
          </w:p>
        </w:tc>
        <w:tc>
          <w:tcPr>
            <w:tcW w:w="3464" w:type="dxa"/>
            <w:vAlign w:val="center"/>
          </w:tcPr>
          <w:p w:rsidR="00E3487C" w:rsidRPr="00FF64DD" w:rsidRDefault="00E3487C" w:rsidP="00CB4417">
            <w:pPr>
              <w:jc w:val="center"/>
              <w:rPr>
                <w:color w:val="000000"/>
              </w:rPr>
            </w:pPr>
            <w:r w:rsidRPr="00A300D4">
              <w:t>В течение 10 (д</w:t>
            </w:r>
            <w:r>
              <w:t xml:space="preserve">есяти) банковских дней </w:t>
            </w:r>
            <w:proofErr w:type="gramStart"/>
            <w:r>
              <w:t>с даты</w:t>
            </w:r>
            <w:r w:rsidRPr="00A300D4">
              <w:t xml:space="preserve"> подписания</w:t>
            </w:r>
            <w:proofErr w:type="gramEnd"/>
            <w:r w:rsidRPr="00A300D4">
              <w:t xml:space="preserve"> Договора Заказчик осуществляет авансовый платёж</w:t>
            </w:r>
            <w:r>
              <w:t xml:space="preserve"> за оборудование</w:t>
            </w:r>
            <w:r w:rsidRPr="00A300D4">
              <w:t>. Оплата производится на основании счёта, выставленного Исполнителем в день   подписания Договора.</w:t>
            </w:r>
          </w:p>
        </w:tc>
        <w:tc>
          <w:tcPr>
            <w:tcW w:w="3052" w:type="dxa"/>
            <w:vAlign w:val="center"/>
          </w:tcPr>
          <w:p w:rsidR="00E3487C" w:rsidRDefault="00E3487C" w:rsidP="00CB4417">
            <w:pPr>
              <w:jc w:val="center"/>
            </w:pPr>
            <w:r w:rsidRPr="0015159E">
              <w:t xml:space="preserve">Поставка оборудования в </w:t>
            </w:r>
            <w:r w:rsidRPr="00870D1E">
              <w:t xml:space="preserve">течение 60 календарных дней </w:t>
            </w:r>
            <w:proofErr w:type="gramStart"/>
            <w:r w:rsidRPr="00870D1E">
              <w:t>с даты подписания</w:t>
            </w:r>
            <w:proofErr w:type="gramEnd"/>
            <w:r w:rsidRPr="00870D1E">
              <w:t xml:space="preserve"> настоящего Договора</w:t>
            </w:r>
          </w:p>
        </w:tc>
      </w:tr>
      <w:tr w:rsidR="00E3487C" w:rsidTr="00737D7B">
        <w:trPr>
          <w:trHeight w:val="521"/>
        </w:trPr>
        <w:tc>
          <w:tcPr>
            <w:tcW w:w="1841" w:type="dxa"/>
            <w:shd w:val="clear" w:color="auto" w:fill="auto"/>
            <w:noWrap/>
            <w:vAlign w:val="center"/>
          </w:tcPr>
          <w:p w:rsidR="00E3487C" w:rsidRPr="00B062A0" w:rsidRDefault="00E3487C" w:rsidP="00CB4417">
            <w:pPr>
              <w:jc w:val="center"/>
              <w:rPr>
                <w:color w:val="000000"/>
              </w:rPr>
            </w:pPr>
            <w:r w:rsidRPr="00A300D4">
              <w:t xml:space="preserve">Окончательный платеж </w:t>
            </w:r>
          </w:p>
        </w:tc>
        <w:tc>
          <w:tcPr>
            <w:tcW w:w="1691" w:type="dxa"/>
            <w:shd w:val="clear" w:color="auto" w:fill="auto"/>
            <w:vAlign w:val="center"/>
          </w:tcPr>
          <w:p w:rsidR="00E3487C" w:rsidRPr="00FF64DD" w:rsidRDefault="004A1EE2" w:rsidP="001F2F37">
            <w:pPr>
              <w:jc w:val="center"/>
              <w:rPr>
                <w:color w:val="000000"/>
              </w:rPr>
            </w:pPr>
            <w:r>
              <w:t>4 082 800,00</w:t>
            </w:r>
          </w:p>
        </w:tc>
        <w:tc>
          <w:tcPr>
            <w:tcW w:w="3464" w:type="dxa"/>
            <w:vAlign w:val="center"/>
          </w:tcPr>
          <w:p w:rsidR="00E3487C" w:rsidRPr="000E171D" w:rsidRDefault="00E3487C" w:rsidP="00737D7B">
            <w:pPr>
              <w:jc w:val="center"/>
              <w:rPr>
                <w:color w:val="000000"/>
              </w:rPr>
            </w:pPr>
            <w:r>
              <w:t xml:space="preserve">В </w:t>
            </w:r>
            <w:r w:rsidRPr="0015159E">
              <w:t xml:space="preserve">течение </w:t>
            </w:r>
            <w:r w:rsidR="00737D7B">
              <w:t>30</w:t>
            </w:r>
            <w:r w:rsidRPr="0015159E">
              <w:t xml:space="preserve"> (</w:t>
            </w:r>
            <w:r w:rsidR="00737D7B">
              <w:t>тридцати</w:t>
            </w:r>
            <w:r w:rsidRPr="0015159E">
              <w:t>)</w:t>
            </w:r>
            <w:r w:rsidRPr="00A300D4">
              <w:t xml:space="preserve"> банковских дней </w:t>
            </w:r>
            <w:proofErr w:type="gramStart"/>
            <w:r>
              <w:t>с даты</w:t>
            </w:r>
            <w:r w:rsidRPr="00A300D4">
              <w:t xml:space="preserve"> </w:t>
            </w:r>
            <w:r w:rsidR="00737D7B">
              <w:t>подписания</w:t>
            </w:r>
            <w:proofErr w:type="gramEnd"/>
            <w:r w:rsidR="00737D7B">
              <w:t xml:space="preserve"> Сторонами</w:t>
            </w:r>
            <w:r w:rsidRPr="00A300D4">
              <w:t xml:space="preserve"> Акта </w:t>
            </w:r>
            <w:r w:rsidR="00737D7B">
              <w:t>ввода оборудования в эксплуатацию</w:t>
            </w:r>
            <w:r>
              <w:t xml:space="preserve"> - окончательный платеж за оборудование и оказанные услуги</w:t>
            </w:r>
            <w:r w:rsidRPr="00A300D4">
              <w:t>.</w:t>
            </w:r>
            <w:r w:rsidRPr="000E171D">
              <w:t xml:space="preserve"> </w:t>
            </w:r>
          </w:p>
        </w:tc>
        <w:tc>
          <w:tcPr>
            <w:tcW w:w="3052" w:type="dxa"/>
            <w:vAlign w:val="center"/>
          </w:tcPr>
          <w:p w:rsidR="00E3487C" w:rsidRPr="0015159E" w:rsidRDefault="00E3487C" w:rsidP="00CB4417">
            <w:pPr>
              <w:jc w:val="center"/>
              <w:rPr>
                <w:color w:val="000000"/>
              </w:rPr>
            </w:pPr>
            <w:r>
              <w:rPr>
                <w:color w:val="000000"/>
              </w:rPr>
              <w:t>Оказание услуг</w:t>
            </w:r>
            <w:r w:rsidRPr="0015159E">
              <w:rPr>
                <w:color w:val="000000"/>
              </w:rPr>
              <w:t xml:space="preserve"> по монтажу, наладке, интеграции, проведение испытаний и ввод  оборудования в эксплуатацию</w:t>
            </w:r>
          </w:p>
          <w:p w:rsidR="00E3487C" w:rsidRDefault="00B70A40" w:rsidP="00B70A40">
            <w:pPr>
              <w:jc w:val="center"/>
            </w:pPr>
            <w:r>
              <w:rPr>
                <w:color w:val="000000"/>
              </w:rPr>
              <w:t>Не позднее</w:t>
            </w:r>
            <w:r w:rsidR="00B93FBC">
              <w:rPr>
                <w:color w:val="000000"/>
              </w:rPr>
              <w:t xml:space="preserve"> 30</w:t>
            </w:r>
            <w:r w:rsidR="00E3487C">
              <w:rPr>
                <w:color w:val="000000"/>
              </w:rPr>
              <w:t xml:space="preserve"> </w:t>
            </w:r>
            <w:r w:rsidR="00B93FBC">
              <w:rPr>
                <w:color w:val="000000"/>
              </w:rPr>
              <w:t>ноября</w:t>
            </w:r>
            <w:r w:rsidR="00E3487C" w:rsidRPr="0015159E">
              <w:rPr>
                <w:color w:val="000000"/>
              </w:rPr>
              <w:t xml:space="preserve"> 201</w:t>
            </w:r>
            <w:r w:rsidR="004A1EE2">
              <w:rPr>
                <w:color w:val="000000"/>
              </w:rPr>
              <w:t>8</w:t>
            </w:r>
            <w:r w:rsidR="00E3487C" w:rsidRPr="0015159E">
              <w:rPr>
                <w:color w:val="000000"/>
              </w:rPr>
              <w:t>г.</w:t>
            </w:r>
          </w:p>
        </w:tc>
      </w:tr>
    </w:tbl>
    <w:p w:rsidR="00B70A40" w:rsidRDefault="00B70A40" w:rsidP="00CB4417">
      <w:pPr>
        <w:tabs>
          <w:tab w:val="left" w:pos="1147"/>
          <w:tab w:val="left" w:pos="2838"/>
          <w:tab w:val="left" w:pos="6302"/>
        </w:tabs>
        <w:ind w:left="-694"/>
        <w:rPr>
          <w:color w:val="000000"/>
        </w:rPr>
      </w:pPr>
      <w:r w:rsidRPr="00A300D4">
        <w:tab/>
      </w:r>
      <w:r>
        <w:tab/>
      </w:r>
      <w:r>
        <w:tab/>
      </w:r>
    </w:p>
    <w:tbl>
      <w:tblPr>
        <w:tblW w:w="9321" w:type="dxa"/>
        <w:tblLayout w:type="fixed"/>
        <w:tblLook w:val="0000" w:firstRow="0" w:lastRow="0" w:firstColumn="0" w:lastColumn="0" w:noHBand="0" w:noVBand="0"/>
      </w:tblPr>
      <w:tblGrid>
        <w:gridCol w:w="4644"/>
        <w:gridCol w:w="4677"/>
      </w:tblGrid>
      <w:tr w:rsidR="00B70A40" w:rsidRPr="00185B70" w:rsidTr="00B70A40">
        <w:trPr>
          <w:trHeight w:val="227"/>
        </w:trPr>
        <w:tc>
          <w:tcPr>
            <w:tcW w:w="4644" w:type="dxa"/>
          </w:tcPr>
          <w:p w:rsidR="00B70A40" w:rsidRPr="00185B70" w:rsidRDefault="00B70A40" w:rsidP="009D421C">
            <w:pPr>
              <w:suppressAutoHyphens/>
              <w:spacing w:after="0" w:line="240" w:lineRule="auto"/>
              <w:rPr>
                <w:szCs w:val="24"/>
              </w:rPr>
            </w:pPr>
          </w:p>
          <w:p w:rsidR="00B70A40" w:rsidRPr="00185B70" w:rsidRDefault="00B70A40" w:rsidP="009D421C">
            <w:pPr>
              <w:suppressAutoHyphens/>
              <w:spacing w:after="0" w:line="240" w:lineRule="auto"/>
              <w:rPr>
                <w:szCs w:val="24"/>
              </w:rPr>
            </w:pPr>
            <w:r w:rsidRPr="00185B70">
              <w:rPr>
                <w:szCs w:val="24"/>
              </w:rPr>
              <w:t xml:space="preserve">От  ИСПОЛНИТЕЛЯ: </w:t>
            </w:r>
          </w:p>
          <w:p w:rsidR="00B70A40" w:rsidRPr="00185B70" w:rsidRDefault="00B70A40" w:rsidP="009D421C">
            <w:pPr>
              <w:suppressAutoHyphens/>
              <w:spacing w:after="0" w:line="240" w:lineRule="auto"/>
              <w:rPr>
                <w:szCs w:val="24"/>
              </w:rPr>
            </w:pPr>
          </w:p>
          <w:p w:rsidR="00B70A40" w:rsidRPr="00185B70" w:rsidRDefault="00B70A40" w:rsidP="009D421C">
            <w:pPr>
              <w:suppressAutoHyphens/>
              <w:spacing w:after="0" w:line="240" w:lineRule="auto"/>
              <w:rPr>
                <w:szCs w:val="24"/>
              </w:rPr>
            </w:pPr>
            <w:r w:rsidRPr="00185B70">
              <w:rPr>
                <w:szCs w:val="24"/>
              </w:rPr>
              <w:t>ООО «</w:t>
            </w:r>
            <w:proofErr w:type="spellStart"/>
            <w:r w:rsidRPr="00185B70">
              <w:rPr>
                <w:szCs w:val="24"/>
              </w:rPr>
              <w:t>ТехАргос</w:t>
            </w:r>
            <w:proofErr w:type="spellEnd"/>
            <w:r w:rsidRPr="00185B70">
              <w:rPr>
                <w:szCs w:val="24"/>
              </w:rPr>
              <w:t>»</w:t>
            </w:r>
          </w:p>
        </w:tc>
        <w:tc>
          <w:tcPr>
            <w:tcW w:w="4677" w:type="dxa"/>
          </w:tcPr>
          <w:p w:rsidR="00B70A40" w:rsidRPr="00185B70" w:rsidRDefault="00B70A40" w:rsidP="009D421C">
            <w:pPr>
              <w:suppressAutoHyphens/>
              <w:spacing w:after="0" w:line="240" w:lineRule="auto"/>
              <w:ind w:left="317"/>
              <w:rPr>
                <w:szCs w:val="24"/>
              </w:rPr>
            </w:pPr>
          </w:p>
          <w:p w:rsidR="00B70A40" w:rsidRPr="00185B70" w:rsidRDefault="00B70A40" w:rsidP="009D421C">
            <w:pPr>
              <w:suppressAutoHyphens/>
              <w:spacing w:after="0" w:line="240" w:lineRule="auto"/>
              <w:ind w:left="317"/>
              <w:rPr>
                <w:szCs w:val="24"/>
              </w:rPr>
            </w:pPr>
            <w:r w:rsidRPr="00185B70">
              <w:rPr>
                <w:szCs w:val="24"/>
              </w:rPr>
              <w:t xml:space="preserve">От ЗАКАЗЧИКА: </w:t>
            </w:r>
          </w:p>
          <w:p w:rsidR="00B70A40" w:rsidRPr="00185B70" w:rsidRDefault="00B70A40" w:rsidP="009D421C">
            <w:pPr>
              <w:suppressAutoHyphens/>
              <w:spacing w:after="0" w:line="240" w:lineRule="auto"/>
              <w:ind w:left="317"/>
              <w:rPr>
                <w:szCs w:val="24"/>
              </w:rPr>
            </w:pPr>
          </w:p>
          <w:p w:rsidR="00B70A40" w:rsidRPr="00185B70" w:rsidRDefault="00B70A40" w:rsidP="009D421C">
            <w:pPr>
              <w:suppressAutoHyphens/>
              <w:spacing w:after="0" w:line="240" w:lineRule="auto"/>
              <w:ind w:left="317"/>
              <w:rPr>
                <w:szCs w:val="24"/>
              </w:rPr>
            </w:pPr>
            <w:r w:rsidRPr="00185B70">
              <w:rPr>
                <w:szCs w:val="24"/>
              </w:rPr>
              <w:t>ПАО «Центральный телеграф»</w:t>
            </w:r>
          </w:p>
        </w:tc>
      </w:tr>
      <w:tr w:rsidR="00B70A40" w:rsidRPr="00185B70" w:rsidTr="00B70A40">
        <w:trPr>
          <w:trHeight w:val="227"/>
        </w:trPr>
        <w:tc>
          <w:tcPr>
            <w:tcW w:w="4644" w:type="dxa"/>
          </w:tcPr>
          <w:p w:rsidR="00B70A40" w:rsidRPr="00185B70" w:rsidRDefault="00B70A40" w:rsidP="009D421C">
            <w:pPr>
              <w:suppressAutoHyphens/>
              <w:spacing w:after="0" w:line="240" w:lineRule="auto"/>
              <w:rPr>
                <w:szCs w:val="24"/>
              </w:rPr>
            </w:pPr>
            <w:r w:rsidRPr="00185B70">
              <w:rPr>
                <w:szCs w:val="24"/>
              </w:rPr>
              <w:t>Генеральный директор</w:t>
            </w:r>
          </w:p>
          <w:p w:rsidR="00B70A40" w:rsidRPr="00185B70" w:rsidRDefault="00B70A40" w:rsidP="009D421C">
            <w:pPr>
              <w:suppressAutoHyphens/>
              <w:spacing w:after="0" w:line="240" w:lineRule="auto"/>
              <w:rPr>
                <w:szCs w:val="24"/>
              </w:rPr>
            </w:pPr>
          </w:p>
        </w:tc>
        <w:tc>
          <w:tcPr>
            <w:tcW w:w="4677" w:type="dxa"/>
          </w:tcPr>
          <w:p w:rsidR="00B70A40" w:rsidRPr="00B70A40" w:rsidRDefault="00B70A40" w:rsidP="009D421C">
            <w:pPr>
              <w:suppressAutoHyphens/>
              <w:spacing w:after="0" w:line="240" w:lineRule="auto"/>
              <w:ind w:left="317"/>
              <w:rPr>
                <w:szCs w:val="24"/>
              </w:rPr>
            </w:pPr>
            <w:r w:rsidRPr="00B70A40">
              <w:rPr>
                <w:szCs w:val="24"/>
              </w:rPr>
              <w:t>Заместитель генерального директора по развитию и эксплуатации сети</w:t>
            </w:r>
          </w:p>
          <w:p w:rsidR="00B70A40" w:rsidRPr="00185B70" w:rsidRDefault="00B70A40" w:rsidP="009D421C">
            <w:pPr>
              <w:suppressAutoHyphens/>
              <w:spacing w:after="0" w:line="240" w:lineRule="auto"/>
              <w:ind w:left="317"/>
              <w:rPr>
                <w:szCs w:val="24"/>
              </w:rPr>
            </w:pPr>
          </w:p>
        </w:tc>
      </w:tr>
      <w:tr w:rsidR="00B70A40" w:rsidRPr="00185B70" w:rsidTr="00B70A40">
        <w:trPr>
          <w:trHeight w:val="227"/>
        </w:trPr>
        <w:tc>
          <w:tcPr>
            <w:tcW w:w="4644" w:type="dxa"/>
          </w:tcPr>
          <w:p w:rsidR="00B70A40" w:rsidRPr="00185B70" w:rsidRDefault="00B70A40" w:rsidP="009D421C">
            <w:pPr>
              <w:suppressAutoHyphens/>
              <w:spacing w:after="0" w:line="240" w:lineRule="auto"/>
              <w:rPr>
                <w:szCs w:val="24"/>
              </w:rPr>
            </w:pPr>
            <w:r>
              <w:rPr>
                <w:szCs w:val="24"/>
              </w:rPr>
              <w:t>__________________Е.И. Гольдин</w:t>
            </w:r>
          </w:p>
        </w:tc>
        <w:tc>
          <w:tcPr>
            <w:tcW w:w="4677" w:type="dxa"/>
          </w:tcPr>
          <w:p w:rsidR="00B70A40" w:rsidRPr="00185B70" w:rsidRDefault="00B70A40" w:rsidP="009D421C">
            <w:pPr>
              <w:suppressAutoHyphens/>
              <w:spacing w:after="0" w:line="240" w:lineRule="auto"/>
              <w:ind w:left="317"/>
              <w:rPr>
                <w:szCs w:val="24"/>
              </w:rPr>
            </w:pPr>
            <w:r w:rsidRPr="00185B70">
              <w:rPr>
                <w:szCs w:val="24"/>
              </w:rPr>
              <w:t xml:space="preserve">__________________ </w:t>
            </w:r>
            <w:r>
              <w:rPr>
                <w:szCs w:val="24"/>
              </w:rPr>
              <w:t>С.И. Юдин</w:t>
            </w:r>
          </w:p>
        </w:tc>
      </w:tr>
    </w:tbl>
    <w:p w:rsidR="00E3487C" w:rsidRDefault="00E3487C" w:rsidP="00E3487C">
      <w:pPr>
        <w:pStyle w:val="24"/>
        <w:jc w:val="center"/>
        <w:rPr>
          <w:i w:val="0"/>
          <w:color w:val="auto"/>
          <w:sz w:val="24"/>
          <w:szCs w:val="24"/>
        </w:rPr>
      </w:pPr>
    </w:p>
    <w:p w:rsidR="00B70A40" w:rsidRPr="005B4E6B" w:rsidRDefault="00B70A40" w:rsidP="00B70A40">
      <w:pPr>
        <w:pStyle w:val="33"/>
        <w:pageBreakBefore/>
        <w:tabs>
          <w:tab w:val="left" w:pos="7655"/>
        </w:tabs>
        <w:contextualSpacing/>
        <w:jc w:val="right"/>
        <w:rPr>
          <w:b/>
          <w:sz w:val="24"/>
          <w:szCs w:val="24"/>
        </w:rPr>
      </w:pPr>
      <w:r w:rsidRPr="00FA5D37">
        <w:rPr>
          <w:sz w:val="24"/>
          <w:szCs w:val="24"/>
        </w:rPr>
        <w:lastRenderedPageBreak/>
        <w:t xml:space="preserve">Приложение № </w:t>
      </w:r>
      <w:r>
        <w:rPr>
          <w:sz w:val="24"/>
          <w:szCs w:val="24"/>
        </w:rPr>
        <w:t>3</w:t>
      </w:r>
    </w:p>
    <w:p w:rsidR="00B70A40" w:rsidRDefault="00B70A40" w:rsidP="00B70A40">
      <w:pPr>
        <w:pStyle w:val="33"/>
        <w:tabs>
          <w:tab w:val="left" w:pos="7655"/>
        </w:tabs>
        <w:contextualSpacing/>
        <w:jc w:val="right"/>
        <w:rPr>
          <w:sz w:val="24"/>
          <w:szCs w:val="24"/>
        </w:rPr>
      </w:pPr>
      <w:r w:rsidRPr="00FA5D37">
        <w:rPr>
          <w:sz w:val="24"/>
          <w:szCs w:val="24"/>
        </w:rPr>
        <w:t>к Договору №</w:t>
      </w:r>
      <w:r>
        <w:rPr>
          <w:sz w:val="24"/>
          <w:szCs w:val="24"/>
        </w:rPr>
        <w:t xml:space="preserve"> _______________</w:t>
      </w:r>
      <w:r w:rsidRPr="0038497F">
        <w:rPr>
          <w:sz w:val="20"/>
        </w:rPr>
        <w:t xml:space="preserve">  </w:t>
      </w:r>
      <w:r w:rsidRPr="00FA5D37">
        <w:rPr>
          <w:sz w:val="24"/>
          <w:szCs w:val="24"/>
        </w:rPr>
        <w:t xml:space="preserve">   </w:t>
      </w:r>
    </w:p>
    <w:p w:rsidR="00B70A40" w:rsidRPr="009F5F92" w:rsidRDefault="00B70A40" w:rsidP="00B70A40">
      <w:pPr>
        <w:pStyle w:val="33"/>
        <w:tabs>
          <w:tab w:val="left" w:pos="7655"/>
        </w:tabs>
        <w:contextualSpacing/>
        <w:jc w:val="right"/>
        <w:rPr>
          <w:sz w:val="24"/>
          <w:szCs w:val="24"/>
        </w:rPr>
      </w:pPr>
      <w:r w:rsidRPr="00FA5D37">
        <w:rPr>
          <w:sz w:val="24"/>
          <w:szCs w:val="24"/>
        </w:rPr>
        <w:t>от  «__</w:t>
      </w:r>
      <w:r>
        <w:rPr>
          <w:sz w:val="24"/>
          <w:szCs w:val="24"/>
        </w:rPr>
        <w:t>__</w:t>
      </w:r>
      <w:r w:rsidRPr="00FA5D37">
        <w:rPr>
          <w:sz w:val="24"/>
          <w:szCs w:val="24"/>
        </w:rPr>
        <w:t>_» ___________ 201</w:t>
      </w:r>
      <w:r>
        <w:rPr>
          <w:sz w:val="24"/>
          <w:szCs w:val="24"/>
        </w:rPr>
        <w:t>8</w:t>
      </w:r>
      <w:r w:rsidRPr="009F5F92">
        <w:rPr>
          <w:sz w:val="24"/>
          <w:szCs w:val="24"/>
        </w:rPr>
        <w:t xml:space="preserve"> г.</w:t>
      </w:r>
    </w:p>
    <w:p w:rsidR="00B70A40" w:rsidRPr="00F86BB0" w:rsidRDefault="00B70A40" w:rsidP="00B70A40">
      <w:pPr>
        <w:tabs>
          <w:tab w:val="left" w:pos="709"/>
          <w:tab w:val="left" w:pos="1134"/>
        </w:tabs>
        <w:spacing w:after="120"/>
        <w:jc w:val="right"/>
        <w:rPr>
          <w:rFonts w:ascii="Calibri" w:hAnsi="Calibri" w:cs="Calibri"/>
        </w:rPr>
      </w:pPr>
    </w:p>
    <w:p w:rsidR="00B70A40" w:rsidRDefault="00B70A40" w:rsidP="00B70A40">
      <w:pPr>
        <w:jc w:val="center"/>
        <w:rPr>
          <w:rFonts w:cs="Times New Roman"/>
          <w:b/>
          <w:color w:val="000000"/>
          <w:spacing w:val="-9"/>
          <w:szCs w:val="24"/>
        </w:rPr>
      </w:pPr>
      <w:r w:rsidRPr="00766EF8">
        <w:rPr>
          <w:rFonts w:cs="Times New Roman"/>
          <w:b/>
          <w:bCs/>
          <w:color w:val="000000"/>
          <w:spacing w:val="-4"/>
          <w:szCs w:val="24"/>
        </w:rPr>
        <w:t xml:space="preserve">Задание на </w:t>
      </w:r>
      <w:r w:rsidRPr="0032290F">
        <w:rPr>
          <w:rFonts w:cs="Times New Roman"/>
          <w:b/>
          <w:bCs/>
          <w:color w:val="000000"/>
          <w:spacing w:val="-4"/>
          <w:szCs w:val="24"/>
        </w:rPr>
        <w:t>модернизацию АПК «Вектор-ИС-</w:t>
      </w:r>
      <w:proofErr w:type="gramStart"/>
      <w:r w:rsidRPr="0032290F">
        <w:rPr>
          <w:rFonts w:cs="Times New Roman"/>
          <w:b/>
          <w:bCs/>
          <w:color w:val="000000"/>
          <w:spacing w:val="-4"/>
          <w:szCs w:val="24"/>
        </w:rPr>
        <w:t>IPDR</w:t>
      </w:r>
      <w:proofErr w:type="gramEnd"/>
      <w:r w:rsidRPr="0032290F">
        <w:rPr>
          <w:rFonts w:cs="Times New Roman"/>
          <w:b/>
          <w:bCs/>
          <w:color w:val="000000"/>
          <w:spacing w:val="-4"/>
          <w:szCs w:val="24"/>
        </w:rPr>
        <w:t>» (второй этап)</w:t>
      </w:r>
      <w:r w:rsidRPr="00766EF8">
        <w:rPr>
          <w:rFonts w:cs="Times New Roman"/>
          <w:b/>
          <w:color w:val="000000"/>
          <w:spacing w:val="-9"/>
          <w:szCs w:val="24"/>
        </w:rPr>
        <w:t>.</w:t>
      </w:r>
    </w:p>
    <w:p w:rsidR="00B70A40" w:rsidRPr="0032290F" w:rsidRDefault="00B70A40" w:rsidP="00B70A40">
      <w:pPr>
        <w:spacing w:after="0" w:line="240" w:lineRule="auto"/>
        <w:jc w:val="both"/>
        <w:rPr>
          <w:rFonts w:eastAsia="Times New Roman" w:cs="Times New Roman"/>
          <w:bCs/>
          <w:szCs w:val="24"/>
          <w:lang w:eastAsia="ru-RU"/>
        </w:rPr>
      </w:pPr>
      <w:r w:rsidRPr="0032290F">
        <w:rPr>
          <w:rFonts w:eastAsia="Times New Roman" w:cs="Times New Roman"/>
          <w:b/>
          <w:szCs w:val="24"/>
          <w:lang w:eastAsia="ru-RU"/>
        </w:rPr>
        <w:t>1. Цель:</w:t>
      </w:r>
      <w:r w:rsidRPr="0032290F">
        <w:rPr>
          <w:rFonts w:eastAsia="Times New Roman" w:cs="Times New Roman"/>
          <w:bCs/>
          <w:szCs w:val="24"/>
          <w:lang w:eastAsia="ru-RU"/>
        </w:rPr>
        <w:t xml:space="preserve"> Модернизация Информационной Системы (далее ИС) СОРМ-3 ПАО «Центральный Телеграф» с целью полной реализации требований Постановления Правительства РФ от 27.08.2005 г. № 538.</w:t>
      </w:r>
    </w:p>
    <w:p w:rsidR="00B70A40" w:rsidRPr="0032290F" w:rsidRDefault="00B70A40" w:rsidP="00B70A40">
      <w:pPr>
        <w:spacing w:after="0" w:line="240" w:lineRule="auto"/>
        <w:jc w:val="both"/>
        <w:rPr>
          <w:rFonts w:eastAsia="Times New Roman" w:cs="Times New Roman"/>
          <w:bCs/>
          <w:szCs w:val="24"/>
          <w:lang w:eastAsia="ru-RU"/>
        </w:rPr>
      </w:pPr>
    </w:p>
    <w:p w:rsidR="00B70A40" w:rsidRPr="00AA368F" w:rsidRDefault="00B70A40" w:rsidP="00B70A40">
      <w:pPr>
        <w:widowControl w:val="0"/>
        <w:shd w:val="clear" w:color="auto" w:fill="FFFFFF"/>
        <w:tabs>
          <w:tab w:val="left" w:pos="284"/>
        </w:tabs>
        <w:autoSpaceDE w:val="0"/>
        <w:autoSpaceDN w:val="0"/>
        <w:adjustRightInd w:val="0"/>
        <w:rPr>
          <w:rFonts w:eastAsia="Calibri" w:cs="Times New Roman"/>
          <w:szCs w:val="24"/>
        </w:rPr>
      </w:pPr>
      <w:r w:rsidRPr="0032290F">
        <w:rPr>
          <w:rFonts w:eastAsia="Calibri" w:cs="Times New Roman"/>
          <w:b/>
          <w:szCs w:val="24"/>
        </w:rPr>
        <w:t>2. Исходные данные:</w:t>
      </w:r>
      <w:r w:rsidRPr="0032290F">
        <w:rPr>
          <w:rFonts w:eastAsia="Calibri" w:cs="Times New Roman"/>
          <w:szCs w:val="24"/>
        </w:rPr>
        <w:t xml:space="preserve"> Требования </w:t>
      </w:r>
      <w:r w:rsidRPr="0032290F">
        <w:rPr>
          <w:rFonts w:eastAsia="Calibri" w:cs="Times New Roman"/>
          <w:bCs/>
          <w:szCs w:val="24"/>
        </w:rPr>
        <w:t>Постановления Правительства РФ от 27.08.2005 г. № 538</w:t>
      </w:r>
      <w:r w:rsidRPr="0032290F">
        <w:rPr>
          <w:rFonts w:eastAsia="Calibri" w:cs="Times New Roman"/>
          <w:szCs w:val="24"/>
        </w:rPr>
        <w:t xml:space="preserve"> «Об утверждении Правил взаимодействия операторов связи с уполномоченными государственными органами, осуществляющими оперативно-</w:t>
      </w:r>
      <w:proofErr w:type="spellStart"/>
      <w:r w:rsidRPr="0032290F">
        <w:rPr>
          <w:rFonts w:eastAsia="Calibri" w:cs="Times New Roman"/>
          <w:szCs w:val="24"/>
        </w:rPr>
        <w:t>разыскную</w:t>
      </w:r>
      <w:proofErr w:type="spellEnd"/>
      <w:r w:rsidRPr="0032290F">
        <w:rPr>
          <w:rFonts w:eastAsia="Calibri" w:cs="Times New Roman"/>
          <w:szCs w:val="24"/>
        </w:rPr>
        <w:t xml:space="preserve"> деятельность» </w:t>
      </w:r>
      <w:r>
        <w:rPr>
          <w:rFonts w:eastAsia="Calibri" w:cs="Times New Roman"/>
          <w:szCs w:val="24"/>
        </w:rPr>
        <w:t xml:space="preserve">(с </w:t>
      </w:r>
      <w:r w:rsidRPr="00AA368F">
        <w:rPr>
          <w:rFonts w:eastAsia="Calibri" w:cs="Times New Roman"/>
          <w:szCs w:val="24"/>
        </w:rPr>
        <w:t>изменениями и дополнениями) далее ПП №538.</w:t>
      </w:r>
    </w:p>
    <w:p w:rsidR="00B70A40" w:rsidRPr="00AA368F" w:rsidRDefault="00B70A40" w:rsidP="00B70A40">
      <w:pPr>
        <w:tabs>
          <w:tab w:val="left" w:pos="567"/>
        </w:tabs>
        <w:suppressAutoHyphens/>
        <w:spacing w:after="120"/>
        <w:ind w:right="130"/>
        <w:jc w:val="both"/>
        <w:rPr>
          <w:rFonts w:eastAsia="Calibri" w:cs="Times New Roman"/>
          <w:szCs w:val="24"/>
        </w:rPr>
      </w:pPr>
      <w:r w:rsidRPr="00AA368F">
        <w:rPr>
          <w:rFonts w:eastAsia="Calibri" w:cs="Times New Roman"/>
          <w:b/>
          <w:bCs/>
          <w:szCs w:val="24"/>
        </w:rPr>
        <w:t>3. Предмет:</w:t>
      </w:r>
      <w:r w:rsidRPr="00AA368F">
        <w:rPr>
          <w:rFonts w:eastAsia="Calibri" w:cs="Times New Roman"/>
          <w:bCs/>
          <w:szCs w:val="24"/>
        </w:rPr>
        <w:t xml:space="preserve"> </w:t>
      </w:r>
      <w:r w:rsidRPr="00AA368F">
        <w:rPr>
          <w:rFonts w:eastAsia="Calibri" w:cs="Times New Roman"/>
          <w:szCs w:val="24"/>
        </w:rPr>
        <w:t>Исполнителю необходимо осуществить второй этап модернизации АПК «Вектор-ИС-</w:t>
      </w:r>
      <w:proofErr w:type="gramStart"/>
      <w:r w:rsidRPr="00AA368F">
        <w:rPr>
          <w:rFonts w:eastAsia="Calibri" w:cs="Times New Roman"/>
          <w:szCs w:val="24"/>
        </w:rPr>
        <w:t>IPDR</w:t>
      </w:r>
      <w:proofErr w:type="gramEnd"/>
      <w:r w:rsidRPr="00AA368F">
        <w:rPr>
          <w:rFonts w:eastAsia="Calibri" w:cs="Times New Roman"/>
          <w:szCs w:val="24"/>
        </w:rPr>
        <w:t>» .</w:t>
      </w:r>
    </w:p>
    <w:p w:rsidR="00B70A40" w:rsidRPr="00AA368F" w:rsidRDefault="00B70A40" w:rsidP="00B70A40">
      <w:pPr>
        <w:jc w:val="both"/>
        <w:rPr>
          <w:rFonts w:eastAsia="Calibri" w:cs="Times New Roman"/>
          <w:b/>
          <w:bCs/>
          <w:szCs w:val="24"/>
        </w:rPr>
      </w:pPr>
      <w:r w:rsidRPr="00AA368F">
        <w:rPr>
          <w:rFonts w:eastAsia="Calibri" w:cs="Times New Roman"/>
          <w:b/>
          <w:bCs/>
          <w:szCs w:val="24"/>
        </w:rPr>
        <w:t>3.1. Второй этап модернизации ИС.</w:t>
      </w:r>
    </w:p>
    <w:p w:rsidR="00B70A40" w:rsidRPr="00AA368F" w:rsidRDefault="00B70A40" w:rsidP="00B70A40">
      <w:pPr>
        <w:ind w:firstLine="709"/>
        <w:jc w:val="both"/>
        <w:rPr>
          <w:rFonts w:eastAsia="Calibri" w:cs="Times New Roman"/>
          <w:szCs w:val="24"/>
        </w:rPr>
      </w:pPr>
      <w:r w:rsidRPr="00AA368F">
        <w:rPr>
          <w:rFonts w:eastAsia="Calibri" w:cs="Times New Roman"/>
          <w:szCs w:val="24"/>
        </w:rPr>
        <w:t>На втором этапе модернизация АПК «Вектор-ИС-IPDR-275» проводится до уровня «Вектор-ИС-IPDR-550» для хранения:</w:t>
      </w:r>
    </w:p>
    <w:p w:rsidR="00B70A40" w:rsidRPr="00AA368F" w:rsidRDefault="00B70A40" w:rsidP="00B70A40">
      <w:pPr>
        <w:jc w:val="both"/>
        <w:rPr>
          <w:rFonts w:eastAsia="Calibri" w:cs="Times New Roman"/>
          <w:szCs w:val="24"/>
        </w:rPr>
      </w:pPr>
      <w:r w:rsidRPr="00AA368F">
        <w:rPr>
          <w:rFonts w:eastAsia="Calibri" w:cs="Times New Roman"/>
          <w:szCs w:val="24"/>
        </w:rPr>
        <w:t>- справочной информация об абонентах и платежах – 3 года;</w:t>
      </w:r>
    </w:p>
    <w:p w:rsidR="00B70A40" w:rsidRPr="0032290F" w:rsidRDefault="00B70A40" w:rsidP="00B70A40">
      <w:pPr>
        <w:jc w:val="both"/>
        <w:rPr>
          <w:rFonts w:eastAsia="Calibri" w:cs="Times New Roman"/>
          <w:szCs w:val="24"/>
        </w:rPr>
      </w:pPr>
      <w:r w:rsidRPr="0032290F">
        <w:rPr>
          <w:rFonts w:eastAsia="Calibri" w:cs="Times New Roman"/>
          <w:szCs w:val="24"/>
        </w:rPr>
        <w:t xml:space="preserve">- общей информации </w:t>
      </w:r>
      <w:proofErr w:type="gramStart"/>
      <w:r w:rsidRPr="0032290F">
        <w:rPr>
          <w:rFonts w:eastAsia="Calibri" w:cs="Times New Roman"/>
          <w:szCs w:val="24"/>
        </w:rPr>
        <w:t>о</w:t>
      </w:r>
      <w:proofErr w:type="gramEnd"/>
      <w:r w:rsidRPr="0032290F">
        <w:rPr>
          <w:rFonts w:eastAsia="Calibri" w:cs="Times New Roman"/>
          <w:szCs w:val="24"/>
        </w:rPr>
        <w:t xml:space="preserve"> всех сессиях абонентов (</w:t>
      </w:r>
      <w:proofErr w:type="spellStart"/>
      <w:r w:rsidRPr="0032290F">
        <w:rPr>
          <w:rFonts w:eastAsia="Calibri" w:cs="Times New Roman"/>
          <w:szCs w:val="24"/>
        </w:rPr>
        <w:t>аккаунтинг</w:t>
      </w:r>
      <w:proofErr w:type="spellEnd"/>
      <w:r w:rsidRPr="0032290F">
        <w:rPr>
          <w:rFonts w:eastAsia="Calibri" w:cs="Times New Roman"/>
          <w:szCs w:val="24"/>
        </w:rPr>
        <w:t>) – 3 года;</w:t>
      </w:r>
    </w:p>
    <w:p w:rsidR="00B70A40" w:rsidRPr="0032290F" w:rsidRDefault="00B70A40" w:rsidP="00B70A40">
      <w:pPr>
        <w:spacing w:after="120"/>
        <w:jc w:val="both"/>
        <w:rPr>
          <w:rFonts w:eastAsia="Calibri" w:cs="Times New Roman"/>
          <w:szCs w:val="24"/>
        </w:rPr>
      </w:pPr>
      <w:r w:rsidRPr="0032290F">
        <w:rPr>
          <w:rFonts w:eastAsia="Calibri" w:cs="Times New Roman"/>
          <w:szCs w:val="24"/>
        </w:rPr>
        <w:t>- информации об использовании Интернет ресурсов и сервисов – 1 год.</w:t>
      </w:r>
    </w:p>
    <w:p w:rsidR="00B70A40" w:rsidRPr="0032290F" w:rsidRDefault="00B70A40" w:rsidP="00B70A40">
      <w:pPr>
        <w:spacing w:after="0" w:line="240" w:lineRule="auto"/>
        <w:ind w:firstLine="709"/>
        <w:jc w:val="both"/>
        <w:rPr>
          <w:rFonts w:eastAsia="Times New Roman" w:cs="Times New Roman"/>
          <w:szCs w:val="24"/>
          <w:lang w:eastAsia="ru-RU"/>
        </w:rPr>
      </w:pPr>
      <w:r w:rsidRPr="0032290F">
        <w:rPr>
          <w:rFonts w:eastAsia="Times New Roman" w:cs="Times New Roman"/>
          <w:szCs w:val="24"/>
          <w:lang w:eastAsia="ru-RU"/>
        </w:rPr>
        <w:t>В таблице 1 представлены расчётные данные по требуемым объёмам и срокам хранения в соответствии с этапами модернизации, а также сроки реализации соответствующих этапов</w:t>
      </w:r>
    </w:p>
    <w:p w:rsidR="00B70A40" w:rsidRPr="0032290F" w:rsidRDefault="00B70A40" w:rsidP="00B70A40">
      <w:pPr>
        <w:spacing w:after="0" w:line="240" w:lineRule="auto"/>
        <w:jc w:val="right"/>
        <w:rPr>
          <w:rFonts w:eastAsia="Times New Roman" w:cs="Times New Roman"/>
          <w:szCs w:val="24"/>
          <w:lang w:eastAsia="ru-RU"/>
        </w:rPr>
      </w:pPr>
      <w:r w:rsidRPr="0032290F">
        <w:rPr>
          <w:rFonts w:eastAsia="Times New Roman" w:cs="Times New Roman"/>
          <w:szCs w:val="24"/>
          <w:lang w:eastAsia="ru-RU"/>
        </w:rPr>
        <w:t>Таблица 1</w:t>
      </w:r>
    </w:p>
    <w:tbl>
      <w:tblPr>
        <w:tblW w:w="9782"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3403"/>
        <w:gridCol w:w="2693"/>
        <w:gridCol w:w="1701"/>
        <w:gridCol w:w="1985"/>
      </w:tblGrid>
      <w:tr w:rsidR="00B70A40" w:rsidRPr="0032290F" w:rsidTr="009D421C">
        <w:tc>
          <w:tcPr>
            <w:tcW w:w="3403" w:type="dxa"/>
            <w:shd w:val="clear" w:color="auto" w:fill="auto"/>
            <w:vAlign w:val="center"/>
          </w:tcPr>
          <w:p w:rsidR="00B70A40" w:rsidRPr="0032290F" w:rsidRDefault="00B70A40" w:rsidP="009D421C">
            <w:pPr>
              <w:jc w:val="center"/>
              <w:rPr>
                <w:rFonts w:eastAsia="Calibri" w:cs="Times New Roman"/>
                <w:bCs/>
                <w:szCs w:val="24"/>
              </w:rPr>
            </w:pPr>
            <w:r w:rsidRPr="0032290F">
              <w:rPr>
                <w:rFonts w:eastAsia="Calibri" w:cs="Times New Roman"/>
                <w:bCs/>
                <w:szCs w:val="24"/>
              </w:rPr>
              <w:t>Этап модернизации</w:t>
            </w:r>
          </w:p>
        </w:tc>
        <w:tc>
          <w:tcPr>
            <w:tcW w:w="2693" w:type="dxa"/>
            <w:shd w:val="clear" w:color="auto" w:fill="auto"/>
            <w:vAlign w:val="center"/>
          </w:tcPr>
          <w:p w:rsidR="00B70A40" w:rsidRPr="0032290F" w:rsidRDefault="00B70A40" w:rsidP="009D421C">
            <w:pPr>
              <w:jc w:val="center"/>
              <w:rPr>
                <w:rFonts w:eastAsia="Calibri" w:cs="Times New Roman"/>
                <w:bCs/>
                <w:szCs w:val="24"/>
              </w:rPr>
            </w:pPr>
            <w:r w:rsidRPr="0032290F">
              <w:rPr>
                <w:rFonts w:eastAsia="Calibri" w:cs="Times New Roman"/>
                <w:bCs/>
                <w:szCs w:val="24"/>
              </w:rPr>
              <w:t>Среднесуточная скорость трафика</w:t>
            </w:r>
          </w:p>
        </w:tc>
        <w:tc>
          <w:tcPr>
            <w:tcW w:w="1701" w:type="dxa"/>
            <w:shd w:val="clear" w:color="auto" w:fill="auto"/>
            <w:vAlign w:val="center"/>
          </w:tcPr>
          <w:p w:rsidR="00B70A40" w:rsidRPr="0032290F" w:rsidRDefault="00B70A40" w:rsidP="009D421C">
            <w:pPr>
              <w:jc w:val="center"/>
              <w:rPr>
                <w:rFonts w:eastAsia="Calibri" w:cs="Times New Roman"/>
                <w:bCs/>
                <w:szCs w:val="24"/>
              </w:rPr>
            </w:pPr>
            <w:r w:rsidRPr="0032290F">
              <w:rPr>
                <w:rFonts w:eastAsia="Calibri" w:cs="Times New Roman"/>
                <w:bCs/>
                <w:szCs w:val="24"/>
              </w:rPr>
              <w:t>Требуемый объем СХД</w:t>
            </w:r>
          </w:p>
        </w:tc>
        <w:tc>
          <w:tcPr>
            <w:tcW w:w="1985" w:type="dxa"/>
            <w:shd w:val="clear" w:color="auto" w:fill="auto"/>
            <w:vAlign w:val="center"/>
          </w:tcPr>
          <w:p w:rsidR="00B70A40" w:rsidRPr="0032290F" w:rsidRDefault="00B70A40" w:rsidP="009D421C">
            <w:pPr>
              <w:jc w:val="center"/>
              <w:rPr>
                <w:rFonts w:eastAsia="Calibri" w:cs="Times New Roman"/>
                <w:bCs/>
                <w:szCs w:val="24"/>
              </w:rPr>
            </w:pPr>
            <w:r w:rsidRPr="0032290F">
              <w:rPr>
                <w:rFonts w:eastAsia="Calibri" w:cs="Times New Roman"/>
                <w:bCs/>
                <w:szCs w:val="24"/>
              </w:rPr>
              <w:t>Срок реализации</w:t>
            </w:r>
          </w:p>
        </w:tc>
      </w:tr>
      <w:tr w:rsidR="00B70A40" w:rsidRPr="0032290F" w:rsidTr="009D421C">
        <w:tc>
          <w:tcPr>
            <w:tcW w:w="3403" w:type="dxa"/>
            <w:shd w:val="clear" w:color="auto" w:fill="auto"/>
            <w:vAlign w:val="center"/>
          </w:tcPr>
          <w:p w:rsidR="00B70A40" w:rsidRPr="0032290F" w:rsidRDefault="00B70A40" w:rsidP="009D421C">
            <w:pPr>
              <w:jc w:val="center"/>
              <w:rPr>
                <w:rFonts w:eastAsia="Calibri" w:cs="Times New Roman"/>
                <w:bCs/>
                <w:szCs w:val="24"/>
              </w:rPr>
            </w:pPr>
            <w:r w:rsidRPr="0032290F">
              <w:rPr>
                <w:rFonts w:eastAsia="Calibri" w:cs="Times New Roman"/>
                <w:bCs/>
                <w:szCs w:val="24"/>
              </w:rPr>
              <w:t>I</w:t>
            </w:r>
          </w:p>
        </w:tc>
        <w:tc>
          <w:tcPr>
            <w:tcW w:w="2693" w:type="dxa"/>
            <w:shd w:val="clear" w:color="auto" w:fill="auto"/>
            <w:vAlign w:val="center"/>
          </w:tcPr>
          <w:p w:rsidR="00B70A40" w:rsidRPr="0032290F" w:rsidRDefault="00B70A40" w:rsidP="009D421C">
            <w:pPr>
              <w:jc w:val="center"/>
              <w:rPr>
                <w:rFonts w:eastAsia="Calibri" w:cs="Times New Roman"/>
                <w:bCs/>
                <w:szCs w:val="24"/>
              </w:rPr>
            </w:pPr>
            <w:r w:rsidRPr="0032290F">
              <w:rPr>
                <w:rFonts w:eastAsia="Calibri" w:cs="Times New Roman"/>
                <w:bCs/>
                <w:szCs w:val="24"/>
              </w:rPr>
              <w:t>72 Гбит/с</w:t>
            </w:r>
            <w:r w:rsidRPr="0032290F">
              <w:rPr>
                <w:rFonts w:eastAsia="Calibri" w:cs="Times New Roman"/>
                <w:bCs/>
                <w:szCs w:val="24"/>
                <w:vertAlign w:val="superscript"/>
              </w:rPr>
              <w:t>(2)</w:t>
            </w:r>
          </w:p>
        </w:tc>
        <w:tc>
          <w:tcPr>
            <w:tcW w:w="1701" w:type="dxa"/>
            <w:shd w:val="clear" w:color="auto" w:fill="auto"/>
            <w:vAlign w:val="center"/>
          </w:tcPr>
          <w:p w:rsidR="00B70A40" w:rsidRPr="0032290F" w:rsidRDefault="00B70A40" w:rsidP="009D421C">
            <w:pPr>
              <w:jc w:val="center"/>
              <w:rPr>
                <w:rFonts w:eastAsia="Calibri" w:cs="Times New Roman"/>
                <w:bCs/>
                <w:szCs w:val="24"/>
              </w:rPr>
            </w:pPr>
            <w:r w:rsidRPr="0032290F">
              <w:rPr>
                <w:rFonts w:eastAsia="Calibri" w:cs="Times New Roman"/>
                <w:bCs/>
                <w:szCs w:val="24"/>
              </w:rPr>
              <w:t xml:space="preserve">  550 Тб</w:t>
            </w:r>
            <w:r w:rsidRPr="0032290F">
              <w:rPr>
                <w:rFonts w:eastAsia="Calibri" w:cs="Times New Roman"/>
                <w:bCs/>
                <w:szCs w:val="24"/>
                <w:vertAlign w:val="superscript"/>
              </w:rPr>
              <w:t>(1)</w:t>
            </w:r>
          </w:p>
        </w:tc>
        <w:tc>
          <w:tcPr>
            <w:tcW w:w="1985" w:type="dxa"/>
            <w:shd w:val="clear" w:color="auto" w:fill="auto"/>
            <w:vAlign w:val="center"/>
          </w:tcPr>
          <w:p w:rsidR="00B70A40" w:rsidRPr="0032290F" w:rsidRDefault="00B70A40" w:rsidP="009D421C">
            <w:pPr>
              <w:jc w:val="center"/>
              <w:rPr>
                <w:rFonts w:eastAsia="Calibri" w:cs="Times New Roman"/>
                <w:bCs/>
                <w:szCs w:val="24"/>
              </w:rPr>
            </w:pPr>
            <w:r w:rsidRPr="0032290F">
              <w:rPr>
                <w:rFonts w:eastAsia="Calibri" w:cs="Times New Roman"/>
                <w:bCs/>
                <w:szCs w:val="24"/>
              </w:rPr>
              <w:t>4 квартал 2018 г</w:t>
            </w:r>
          </w:p>
        </w:tc>
      </w:tr>
    </w:tbl>
    <w:p w:rsidR="00B70A40" w:rsidRPr="0032290F" w:rsidRDefault="00B70A40" w:rsidP="00B70A40">
      <w:pPr>
        <w:ind w:firstLine="709"/>
        <w:jc w:val="both"/>
        <w:rPr>
          <w:rFonts w:eastAsia="Calibri" w:cs="Times New Roman"/>
          <w:szCs w:val="24"/>
        </w:rPr>
      </w:pPr>
    </w:p>
    <w:p w:rsidR="00B70A40" w:rsidRPr="0032290F" w:rsidRDefault="00B70A40" w:rsidP="00B70A40">
      <w:pPr>
        <w:jc w:val="both"/>
        <w:rPr>
          <w:rFonts w:eastAsia="Calibri" w:cs="Times New Roman"/>
          <w:szCs w:val="24"/>
        </w:rPr>
      </w:pPr>
      <w:r w:rsidRPr="0032290F">
        <w:rPr>
          <w:rFonts w:eastAsia="Calibri" w:cs="Times New Roman"/>
          <w:szCs w:val="24"/>
        </w:rPr>
        <w:t xml:space="preserve">Примечания: </w:t>
      </w:r>
    </w:p>
    <w:p w:rsidR="00B70A40" w:rsidRPr="0032290F" w:rsidRDefault="00B70A40" w:rsidP="00B70A40">
      <w:pPr>
        <w:jc w:val="both"/>
        <w:rPr>
          <w:rFonts w:eastAsia="Calibri" w:cs="Times New Roman"/>
          <w:i/>
          <w:szCs w:val="24"/>
        </w:rPr>
      </w:pPr>
      <w:r w:rsidRPr="0032290F">
        <w:rPr>
          <w:rFonts w:eastAsia="Calibri" w:cs="Times New Roman"/>
          <w:szCs w:val="24"/>
        </w:rPr>
        <w:t>1</w:t>
      </w:r>
      <w:proofErr w:type="gramStart"/>
      <w:r w:rsidRPr="0032290F">
        <w:rPr>
          <w:rFonts w:eastAsia="Calibri" w:cs="Times New Roman"/>
          <w:i/>
          <w:szCs w:val="24"/>
        </w:rPr>
        <w:t xml:space="preserve"> С</w:t>
      </w:r>
      <w:proofErr w:type="gramEnd"/>
      <w:r w:rsidRPr="0032290F">
        <w:rPr>
          <w:rFonts w:eastAsia="Calibri" w:cs="Times New Roman"/>
          <w:i/>
          <w:szCs w:val="24"/>
        </w:rPr>
        <w:t xml:space="preserve"> учётом уже установленной СХД объёмом 275 ТБ, на II -м этапе модернизации необходимо увеличить полезный объем СХД на величину: 550-275=275 ТБ. </w:t>
      </w:r>
    </w:p>
    <w:p w:rsidR="00B70A40" w:rsidRPr="0032290F" w:rsidRDefault="00B70A40" w:rsidP="00B70A40">
      <w:pPr>
        <w:jc w:val="both"/>
        <w:rPr>
          <w:rFonts w:eastAsia="Calibri" w:cs="Times New Roman"/>
          <w:i/>
          <w:szCs w:val="24"/>
        </w:rPr>
      </w:pPr>
      <w:r w:rsidRPr="0032290F">
        <w:rPr>
          <w:rFonts w:eastAsia="Calibri" w:cs="Times New Roman"/>
          <w:szCs w:val="24"/>
        </w:rPr>
        <w:t>2</w:t>
      </w:r>
      <w:r w:rsidRPr="0032290F">
        <w:rPr>
          <w:rFonts w:eastAsia="Calibri" w:cs="Times New Roman"/>
          <w:i/>
          <w:szCs w:val="24"/>
        </w:rPr>
        <w:t xml:space="preserve"> Представленный расчет действителен при условии, что среднесуточная скорость абонентского трафика не превысит в 2018-2019 </w:t>
      </w:r>
      <w:proofErr w:type="spellStart"/>
      <w:proofErr w:type="gramStart"/>
      <w:r w:rsidRPr="0032290F">
        <w:rPr>
          <w:rFonts w:eastAsia="Calibri" w:cs="Times New Roman"/>
          <w:i/>
          <w:szCs w:val="24"/>
        </w:rPr>
        <w:t>гг</w:t>
      </w:r>
      <w:proofErr w:type="spellEnd"/>
      <w:proofErr w:type="gramEnd"/>
      <w:r w:rsidRPr="0032290F">
        <w:rPr>
          <w:rFonts w:eastAsia="Calibri" w:cs="Times New Roman"/>
          <w:i/>
          <w:szCs w:val="24"/>
        </w:rPr>
        <w:t xml:space="preserve"> значения 72 Гбит/с</w:t>
      </w:r>
    </w:p>
    <w:p w:rsidR="00B70A40" w:rsidRPr="0032290F" w:rsidRDefault="00B70A40" w:rsidP="00B70A40">
      <w:pPr>
        <w:ind w:firstLine="709"/>
        <w:jc w:val="both"/>
        <w:rPr>
          <w:rFonts w:eastAsia="Calibri" w:cs="Times New Roman"/>
          <w:szCs w:val="24"/>
        </w:rPr>
      </w:pPr>
      <w:r w:rsidRPr="0032290F">
        <w:rPr>
          <w:rFonts w:eastAsia="Calibri" w:cs="Times New Roman"/>
          <w:szCs w:val="24"/>
        </w:rPr>
        <w:t>Модернизация должна включать в себя монтаж, настройку, пуско-наладку «под ключ»</w:t>
      </w:r>
      <w:r w:rsidRPr="0032290F">
        <w:rPr>
          <w:rFonts w:eastAsia="Calibri" w:cs="Times New Roman"/>
          <w:szCs w:val="24"/>
          <w:vertAlign w:val="superscript"/>
        </w:rPr>
        <w:footnoteReference w:id="1"/>
      </w:r>
      <w:r w:rsidRPr="0032290F">
        <w:rPr>
          <w:rFonts w:eastAsia="Calibri" w:cs="Times New Roman"/>
          <w:szCs w:val="24"/>
        </w:rPr>
        <w:t xml:space="preserve"> </w:t>
      </w:r>
      <w:r w:rsidRPr="0032290F">
        <w:rPr>
          <w:rFonts w:eastAsia="Calibri" w:cs="Times New Roman"/>
          <w:bCs/>
          <w:szCs w:val="24"/>
        </w:rPr>
        <w:t xml:space="preserve">на сайтах ПАО «Центральный телеграф», проведение приемо-сдаточных испытаний, ввод в эксплуатацию, </w:t>
      </w:r>
      <w:r w:rsidRPr="0032290F">
        <w:rPr>
          <w:rFonts w:eastAsia="Calibri" w:cs="Times New Roman"/>
          <w:szCs w:val="24"/>
        </w:rPr>
        <w:t>включая допоставку Оборудования и других необходимых средств, приведённых в Таблице 2.</w:t>
      </w:r>
    </w:p>
    <w:p w:rsidR="00B70A40" w:rsidRPr="0032290F" w:rsidRDefault="00B70A40" w:rsidP="00B70A40">
      <w:pPr>
        <w:spacing w:after="0" w:line="240" w:lineRule="auto"/>
        <w:jc w:val="both"/>
        <w:rPr>
          <w:rFonts w:eastAsia="Times New Roman" w:cs="Times New Roman"/>
          <w:bCs/>
          <w:lang w:eastAsia="ru-RU"/>
        </w:rPr>
      </w:pPr>
      <w:r w:rsidRPr="0032290F">
        <w:rPr>
          <w:rFonts w:eastAsia="Times New Roman" w:cs="Times New Roman"/>
          <w:i/>
          <w:color w:val="FF0000"/>
          <w:sz w:val="26"/>
          <w:szCs w:val="26"/>
          <w:vertAlign w:val="superscript"/>
          <w:lang w:eastAsia="ru-RU"/>
        </w:rPr>
        <w:lastRenderedPageBreak/>
        <w:footnoteRef/>
      </w:r>
      <w:r w:rsidRPr="0032290F">
        <w:rPr>
          <w:rFonts w:eastAsia="Times New Roman" w:cs="Times New Roman"/>
          <w:i/>
          <w:color w:val="FF0000"/>
          <w:sz w:val="26"/>
          <w:szCs w:val="26"/>
          <w:lang w:eastAsia="ru-RU"/>
        </w:rPr>
        <w:t xml:space="preserve"> </w:t>
      </w:r>
      <w:r w:rsidRPr="0032290F">
        <w:rPr>
          <w:rFonts w:eastAsia="Calibri" w:cs="Times New Roman"/>
          <w:szCs w:val="24"/>
        </w:rPr>
        <w:t>Услуги по монтажу, настройке, пуско-наладке, проведению приемо-сдаточных испытаний, ввод в эксплуатацию, интеграции в существующую систему СОРМ и ИС включают, но не ограничиваются:</w:t>
      </w:r>
    </w:p>
    <w:p w:rsidR="00B70A40" w:rsidRPr="0032290F" w:rsidRDefault="00B70A40" w:rsidP="00B70A40">
      <w:pPr>
        <w:keepNext/>
        <w:widowControl w:val="0"/>
        <w:numPr>
          <w:ilvl w:val="0"/>
          <w:numId w:val="5"/>
        </w:numPr>
        <w:spacing w:after="0" w:line="240" w:lineRule="auto"/>
        <w:jc w:val="both"/>
        <w:outlineLvl w:val="6"/>
        <w:rPr>
          <w:rFonts w:eastAsia="Calibri" w:cs="Times New Roman"/>
          <w:bCs/>
          <w:szCs w:val="24"/>
        </w:rPr>
      </w:pPr>
      <w:r w:rsidRPr="0032290F">
        <w:rPr>
          <w:rFonts w:eastAsia="Calibri" w:cs="Times New Roman"/>
          <w:bCs/>
          <w:szCs w:val="24"/>
        </w:rPr>
        <w:t>Монтаж в существующие стойки.</w:t>
      </w:r>
    </w:p>
    <w:p w:rsidR="00B70A40" w:rsidRPr="0032290F" w:rsidRDefault="00B70A40" w:rsidP="00B70A40">
      <w:pPr>
        <w:keepNext/>
        <w:widowControl w:val="0"/>
        <w:numPr>
          <w:ilvl w:val="0"/>
          <w:numId w:val="5"/>
        </w:numPr>
        <w:spacing w:after="0" w:line="240" w:lineRule="auto"/>
        <w:jc w:val="both"/>
        <w:outlineLvl w:val="6"/>
        <w:rPr>
          <w:rFonts w:eastAsia="Calibri" w:cs="Times New Roman"/>
          <w:bCs/>
          <w:szCs w:val="24"/>
        </w:rPr>
      </w:pPr>
      <w:r w:rsidRPr="0032290F">
        <w:rPr>
          <w:rFonts w:eastAsia="Calibri" w:cs="Times New Roman"/>
          <w:bCs/>
          <w:szCs w:val="24"/>
        </w:rPr>
        <w:t>Интеграция в существующий комплекс СОРМ (СОРМ-2, СОРМ-3 и СОРМ-4) ПАО  «Центральный Телеграф».</w:t>
      </w:r>
    </w:p>
    <w:p w:rsidR="00B70A40" w:rsidRPr="0032290F" w:rsidRDefault="00B70A40" w:rsidP="00B70A40">
      <w:pPr>
        <w:keepNext/>
        <w:widowControl w:val="0"/>
        <w:numPr>
          <w:ilvl w:val="0"/>
          <w:numId w:val="5"/>
        </w:numPr>
        <w:spacing w:after="0" w:line="240" w:lineRule="auto"/>
        <w:jc w:val="both"/>
        <w:outlineLvl w:val="6"/>
        <w:rPr>
          <w:rFonts w:eastAsia="Calibri" w:cs="Times New Roman"/>
          <w:bCs/>
          <w:szCs w:val="24"/>
        </w:rPr>
      </w:pPr>
      <w:r w:rsidRPr="0032290F">
        <w:rPr>
          <w:rFonts w:eastAsia="Calibri" w:cs="Times New Roman"/>
          <w:bCs/>
          <w:szCs w:val="24"/>
        </w:rPr>
        <w:t>Подключение к ПУ УФСБ г. Москвы.</w:t>
      </w:r>
    </w:p>
    <w:p w:rsidR="00B70A40" w:rsidRPr="0032290F" w:rsidRDefault="00B70A40" w:rsidP="00B70A40">
      <w:pPr>
        <w:keepNext/>
        <w:widowControl w:val="0"/>
        <w:numPr>
          <w:ilvl w:val="0"/>
          <w:numId w:val="5"/>
        </w:numPr>
        <w:spacing w:after="0" w:line="240" w:lineRule="auto"/>
        <w:jc w:val="both"/>
        <w:outlineLvl w:val="6"/>
        <w:rPr>
          <w:rFonts w:eastAsia="Calibri" w:cs="Times New Roman"/>
          <w:bCs/>
          <w:szCs w:val="24"/>
        </w:rPr>
      </w:pPr>
      <w:r w:rsidRPr="0032290F">
        <w:rPr>
          <w:rFonts w:eastAsia="Calibri" w:cs="Times New Roman"/>
          <w:bCs/>
          <w:szCs w:val="24"/>
        </w:rPr>
        <w:t>Проведение пуско-наладочных работ и внутреннего тестирования.</w:t>
      </w:r>
    </w:p>
    <w:p w:rsidR="00B70A40" w:rsidRPr="0032290F" w:rsidRDefault="00B70A40" w:rsidP="00B70A40">
      <w:pPr>
        <w:keepNext/>
        <w:widowControl w:val="0"/>
        <w:numPr>
          <w:ilvl w:val="0"/>
          <w:numId w:val="5"/>
        </w:numPr>
        <w:spacing w:after="0" w:line="240" w:lineRule="auto"/>
        <w:jc w:val="both"/>
        <w:outlineLvl w:val="6"/>
        <w:rPr>
          <w:rFonts w:eastAsia="Calibri" w:cs="Times New Roman"/>
          <w:bCs/>
          <w:szCs w:val="24"/>
        </w:rPr>
      </w:pPr>
      <w:r w:rsidRPr="0032290F">
        <w:rPr>
          <w:rFonts w:eastAsia="Calibri" w:cs="Times New Roman"/>
          <w:bCs/>
          <w:szCs w:val="24"/>
        </w:rPr>
        <w:t>Проведение ПСИ и подписание протокола тестирования.</w:t>
      </w:r>
    </w:p>
    <w:p w:rsidR="00B70A40" w:rsidRPr="0032290F" w:rsidRDefault="00B70A40" w:rsidP="00B70A40">
      <w:pPr>
        <w:jc w:val="right"/>
        <w:rPr>
          <w:rFonts w:eastAsia="Calibri" w:cs="Times New Roman"/>
          <w:bCs/>
          <w:color w:val="000000"/>
          <w:szCs w:val="24"/>
        </w:rPr>
      </w:pPr>
      <w:r w:rsidRPr="0032290F">
        <w:rPr>
          <w:rFonts w:eastAsia="Calibri" w:cs="Times New Roman"/>
          <w:szCs w:val="24"/>
        </w:rPr>
        <w:t>Таблица 2</w:t>
      </w:r>
    </w:p>
    <w:p w:rsidR="00B70A40" w:rsidRPr="0032290F" w:rsidRDefault="00B70A40" w:rsidP="00B70A40">
      <w:pPr>
        <w:spacing w:after="0" w:line="240" w:lineRule="auto"/>
        <w:ind w:left="357"/>
        <w:jc w:val="center"/>
        <w:rPr>
          <w:rFonts w:eastAsia="Times New Roman" w:cs="Times New Roman"/>
          <w:b/>
          <w:i/>
          <w:color w:val="000000"/>
          <w:szCs w:val="24"/>
          <w:lang w:eastAsia="ru-RU"/>
        </w:rPr>
      </w:pPr>
      <w:r w:rsidRPr="0032290F">
        <w:rPr>
          <w:rFonts w:eastAsia="Times New Roman" w:cs="Times New Roman"/>
          <w:b/>
          <w:i/>
          <w:color w:val="000000"/>
          <w:szCs w:val="24"/>
          <w:lang w:eastAsia="ru-RU"/>
        </w:rPr>
        <w:t>СПЕЦИФИКАЦИЯ ОБОРУДОВАНИЯ И УСЛУГ</w:t>
      </w:r>
    </w:p>
    <w:tbl>
      <w:tblPr>
        <w:tblW w:w="9464"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00" w:firstRow="0" w:lastRow="0" w:firstColumn="0" w:lastColumn="0" w:noHBand="0" w:noVBand="0"/>
      </w:tblPr>
      <w:tblGrid>
        <w:gridCol w:w="675"/>
        <w:gridCol w:w="8789"/>
      </w:tblGrid>
      <w:tr w:rsidR="00F26F37" w:rsidRPr="0032290F" w:rsidTr="00F26F37">
        <w:trPr>
          <w:trHeight w:val="636"/>
          <w:tblHeader/>
        </w:trPr>
        <w:tc>
          <w:tcPr>
            <w:tcW w:w="675" w:type="dxa"/>
            <w:shd w:val="clear" w:color="auto" w:fill="C0C0C0"/>
            <w:vAlign w:val="center"/>
          </w:tcPr>
          <w:p w:rsidR="00F26F37" w:rsidRPr="0032290F" w:rsidRDefault="00F26F37" w:rsidP="009D421C">
            <w:pPr>
              <w:jc w:val="center"/>
              <w:rPr>
                <w:rFonts w:eastAsia="Calibri" w:cs="Times New Roman"/>
                <w:b/>
                <w:bCs/>
                <w:szCs w:val="24"/>
              </w:rPr>
            </w:pPr>
            <w:r w:rsidRPr="0032290F">
              <w:rPr>
                <w:rFonts w:eastAsia="Calibri" w:cs="Times New Roman"/>
                <w:b/>
                <w:bCs/>
                <w:szCs w:val="24"/>
              </w:rPr>
              <w:t xml:space="preserve">№ </w:t>
            </w:r>
          </w:p>
          <w:p w:rsidR="00F26F37" w:rsidRPr="0032290F" w:rsidRDefault="00F26F37" w:rsidP="009D421C">
            <w:pPr>
              <w:jc w:val="center"/>
              <w:rPr>
                <w:rFonts w:eastAsia="Calibri" w:cs="Times New Roman"/>
                <w:b/>
                <w:bCs/>
                <w:szCs w:val="24"/>
              </w:rPr>
            </w:pPr>
            <w:proofErr w:type="gramStart"/>
            <w:r w:rsidRPr="0032290F">
              <w:rPr>
                <w:rFonts w:eastAsia="Calibri" w:cs="Times New Roman"/>
                <w:b/>
                <w:bCs/>
                <w:szCs w:val="24"/>
              </w:rPr>
              <w:t>п</w:t>
            </w:r>
            <w:proofErr w:type="gramEnd"/>
            <w:r w:rsidRPr="0032290F">
              <w:rPr>
                <w:rFonts w:eastAsia="Calibri" w:cs="Times New Roman"/>
                <w:b/>
                <w:bCs/>
                <w:szCs w:val="24"/>
              </w:rPr>
              <w:t>/п</w:t>
            </w:r>
          </w:p>
        </w:tc>
        <w:tc>
          <w:tcPr>
            <w:tcW w:w="8789" w:type="dxa"/>
            <w:shd w:val="clear" w:color="auto" w:fill="C0C0C0"/>
            <w:vAlign w:val="center"/>
          </w:tcPr>
          <w:p w:rsidR="00F26F37" w:rsidRPr="0032290F" w:rsidRDefault="00F26F37" w:rsidP="009D421C">
            <w:pPr>
              <w:jc w:val="center"/>
              <w:rPr>
                <w:rFonts w:eastAsia="Calibri" w:cs="Times New Roman"/>
                <w:b/>
                <w:bCs/>
                <w:szCs w:val="24"/>
              </w:rPr>
            </w:pPr>
            <w:r w:rsidRPr="0032290F">
              <w:rPr>
                <w:rFonts w:eastAsia="Calibri" w:cs="Times New Roman"/>
                <w:b/>
                <w:bCs/>
                <w:szCs w:val="24"/>
              </w:rPr>
              <w:t>Тип оборудования</w:t>
            </w:r>
          </w:p>
        </w:tc>
      </w:tr>
      <w:tr w:rsidR="00F26F37" w:rsidRPr="0032290F" w:rsidTr="00F26F37">
        <w:trPr>
          <w:trHeight w:val="551"/>
        </w:trPr>
        <w:tc>
          <w:tcPr>
            <w:tcW w:w="675" w:type="dxa"/>
            <w:shd w:val="clear" w:color="auto" w:fill="auto"/>
            <w:noWrap/>
            <w:vAlign w:val="center"/>
          </w:tcPr>
          <w:p w:rsidR="00F26F37" w:rsidRPr="0032290F" w:rsidRDefault="00F26F37" w:rsidP="009D421C">
            <w:pPr>
              <w:rPr>
                <w:rFonts w:eastAsia="Calibri" w:cs="Times New Roman"/>
                <w:color w:val="000000"/>
                <w:szCs w:val="24"/>
              </w:rPr>
            </w:pPr>
            <w:r w:rsidRPr="0032290F">
              <w:rPr>
                <w:rFonts w:eastAsia="Calibri" w:cs="Times New Roman"/>
                <w:szCs w:val="24"/>
              </w:rPr>
              <w:t>1</w:t>
            </w:r>
          </w:p>
        </w:tc>
        <w:tc>
          <w:tcPr>
            <w:tcW w:w="8789" w:type="dxa"/>
            <w:shd w:val="clear" w:color="auto" w:fill="auto"/>
          </w:tcPr>
          <w:p w:rsidR="00F26F37" w:rsidRPr="0032290F" w:rsidRDefault="0052605F" w:rsidP="009D421C">
            <w:pPr>
              <w:jc w:val="both"/>
              <w:rPr>
                <w:rFonts w:eastAsia="Calibri" w:cs="Times New Roman"/>
                <w:szCs w:val="24"/>
              </w:rPr>
            </w:pPr>
            <w:r>
              <w:rPr>
                <w:rFonts w:eastAsia="Calibri" w:cs="Times New Roman"/>
                <w:color w:val="000000"/>
                <w:szCs w:val="24"/>
              </w:rPr>
              <w:t>АПК «Вектор-ИС-IPDR-</w:t>
            </w:r>
            <w:r w:rsidR="00F26F37" w:rsidRPr="0032290F">
              <w:rPr>
                <w:rFonts w:eastAsia="Calibri" w:cs="Times New Roman"/>
                <w:color w:val="000000"/>
                <w:szCs w:val="24"/>
              </w:rPr>
              <w:t>5</w:t>
            </w:r>
            <w:r>
              <w:rPr>
                <w:rFonts w:eastAsia="Calibri" w:cs="Times New Roman"/>
                <w:color w:val="000000"/>
                <w:szCs w:val="24"/>
              </w:rPr>
              <w:t>50</w:t>
            </w:r>
            <w:r w:rsidR="00F26F37" w:rsidRPr="0032290F">
              <w:rPr>
                <w:rFonts w:eastAsia="Calibri" w:cs="Times New Roman"/>
                <w:color w:val="000000"/>
                <w:szCs w:val="24"/>
              </w:rPr>
              <w:t>Тb», обеспечивающей для среднесуточной скорости абонентского трафика 72 Гбит/</w:t>
            </w:r>
            <w:proofErr w:type="gramStart"/>
            <w:r w:rsidR="00F26F37" w:rsidRPr="0032290F">
              <w:rPr>
                <w:rFonts w:eastAsia="Calibri" w:cs="Times New Roman"/>
                <w:color w:val="000000"/>
                <w:szCs w:val="24"/>
              </w:rPr>
              <w:t>с</w:t>
            </w:r>
            <w:proofErr w:type="gramEnd"/>
            <w:r w:rsidR="00F26F37" w:rsidRPr="0032290F">
              <w:rPr>
                <w:rFonts w:eastAsia="Calibri" w:cs="Times New Roman"/>
                <w:color w:val="000000"/>
                <w:szCs w:val="24"/>
              </w:rPr>
              <w:t xml:space="preserve">  сроки хранения: с</w:t>
            </w:r>
            <w:r w:rsidR="00F26F37" w:rsidRPr="0032290F">
              <w:rPr>
                <w:rFonts w:eastAsia="Calibri" w:cs="Times New Roman"/>
                <w:bCs/>
                <w:szCs w:val="24"/>
              </w:rPr>
              <w:t>правочная информация об абонентах и  платежах – 3 года; общая информация о всех сессиях абонентов (</w:t>
            </w:r>
            <w:proofErr w:type="spellStart"/>
            <w:r w:rsidR="00F26F37" w:rsidRPr="0032290F">
              <w:rPr>
                <w:rFonts w:eastAsia="Calibri" w:cs="Times New Roman"/>
                <w:bCs/>
                <w:szCs w:val="24"/>
              </w:rPr>
              <w:t>аккаунтинг</w:t>
            </w:r>
            <w:proofErr w:type="spellEnd"/>
            <w:r w:rsidR="00F26F37" w:rsidRPr="0032290F">
              <w:rPr>
                <w:rFonts w:eastAsia="Calibri" w:cs="Times New Roman"/>
                <w:bCs/>
                <w:szCs w:val="24"/>
              </w:rPr>
              <w:t>)</w:t>
            </w:r>
            <w:r w:rsidR="00F26F37" w:rsidRPr="0032290F">
              <w:rPr>
                <w:rFonts w:eastAsia="Calibri" w:cs="Times New Roman"/>
                <w:szCs w:val="24"/>
              </w:rPr>
              <w:t xml:space="preserve"> – 3 год; и</w:t>
            </w:r>
            <w:r w:rsidR="00F26F37" w:rsidRPr="0032290F">
              <w:rPr>
                <w:rFonts w:eastAsia="Calibri" w:cs="Times New Roman"/>
                <w:bCs/>
                <w:szCs w:val="24"/>
              </w:rPr>
              <w:t>нформация об использовании Интернет ресурсов и сервисов  – 1 год, в составе</w:t>
            </w:r>
            <w:r w:rsidR="00F26F37" w:rsidRPr="0032290F">
              <w:rPr>
                <w:rFonts w:eastAsia="Calibri" w:cs="Times New Roman"/>
                <w:szCs w:val="24"/>
              </w:rPr>
              <w:t>:</w:t>
            </w:r>
          </w:p>
          <w:p w:rsidR="00F26F37" w:rsidRPr="0032290F" w:rsidRDefault="00F26F37" w:rsidP="00B70A40">
            <w:pPr>
              <w:numPr>
                <w:ilvl w:val="0"/>
                <w:numId w:val="26"/>
              </w:numPr>
              <w:spacing w:after="0" w:line="240" w:lineRule="auto"/>
              <w:contextualSpacing/>
              <w:jc w:val="both"/>
              <w:rPr>
                <w:rFonts w:eastAsia="Times New Roman" w:cs="Times New Roman"/>
                <w:szCs w:val="24"/>
                <w:lang w:eastAsia="ru-RU"/>
              </w:rPr>
            </w:pPr>
            <w:r w:rsidRPr="0032290F">
              <w:rPr>
                <w:rFonts w:eastAsia="Times New Roman" w:cs="Times New Roman"/>
                <w:color w:val="000000"/>
                <w:szCs w:val="24"/>
                <w:lang w:eastAsia="ru-RU"/>
              </w:rPr>
              <w:t>Вектор-ИС-</w:t>
            </w:r>
            <w:proofErr w:type="spellStart"/>
            <w:r w:rsidRPr="0032290F">
              <w:rPr>
                <w:rFonts w:eastAsia="Times New Roman" w:cs="Times New Roman"/>
                <w:color w:val="000000"/>
                <w:szCs w:val="24"/>
                <w:lang w:eastAsia="ru-RU"/>
              </w:rPr>
              <w:t>Core</w:t>
            </w:r>
            <w:proofErr w:type="spellEnd"/>
            <w:r w:rsidRPr="0032290F">
              <w:rPr>
                <w:rFonts w:eastAsia="Times New Roman" w:cs="Times New Roman"/>
                <w:color w:val="000000"/>
                <w:szCs w:val="24"/>
                <w:lang w:eastAsia="ru-RU"/>
              </w:rPr>
              <w:t>-</w:t>
            </w:r>
            <w:r w:rsidRPr="0032290F">
              <w:rPr>
                <w:rFonts w:eastAsia="Times New Roman" w:cs="Times New Roman"/>
                <w:color w:val="000000"/>
                <w:szCs w:val="24"/>
                <w:lang w:val="en-US" w:eastAsia="ru-RU"/>
              </w:rPr>
              <w:t>IPDR</w:t>
            </w:r>
            <w:r w:rsidRPr="0032290F">
              <w:rPr>
                <w:rFonts w:eastAsia="Times New Roman" w:cs="Times New Roman"/>
                <w:color w:val="000000"/>
                <w:szCs w:val="24"/>
                <w:lang w:eastAsia="ru-RU"/>
              </w:rPr>
              <w:t xml:space="preserve">  Базовое шасси аппаратно-программного комплекса “ Вектор-ИС-</w:t>
            </w:r>
            <w:proofErr w:type="spellStart"/>
            <w:r w:rsidRPr="0032290F">
              <w:rPr>
                <w:rFonts w:eastAsia="Times New Roman" w:cs="Times New Roman"/>
                <w:color w:val="000000"/>
                <w:szCs w:val="24"/>
                <w:lang w:eastAsia="ru-RU"/>
              </w:rPr>
              <w:t>Core</w:t>
            </w:r>
            <w:proofErr w:type="spellEnd"/>
            <w:r w:rsidRPr="0032290F">
              <w:rPr>
                <w:rFonts w:eastAsia="Times New Roman" w:cs="Times New Roman"/>
                <w:color w:val="000000"/>
                <w:szCs w:val="24"/>
                <w:lang w:eastAsia="ru-RU"/>
              </w:rPr>
              <w:t>-</w:t>
            </w:r>
            <w:r w:rsidRPr="0032290F">
              <w:rPr>
                <w:rFonts w:eastAsia="Times New Roman" w:cs="Times New Roman"/>
                <w:color w:val="000000"/>
                <w:szCs w:val="24"/>
                <w:lang w:val="en-US" w:eastAsia="ru-RU"/>
              </w:rPr>
              <w:t>IPDR</w:t>
            </w:r>
            <w:r w:rsidRPr="0032290F">
              <w:rPr>
                <w:rFonts w:eastAsia="Times New Roman" w:cs="Times New Roman"/>
                <w:color w:val="000000"/>
                <w:szCs w:val="24"/>
                <w:lang w:eastAsia="ru-RU"/>
              </w:rPr>
              <w:t xml:space="preserve">”, 3U, 220VAC              - 2 </w:t>
            </w:r>
            <w:proofErr w:type="spellStart"/>
            <w:proofErr w:type="gramStart"/>
            <w:r w:rsidRPr="0032290F">
              <w:rPr>
                <w:rFonts w:eastAsia="Times New Roman" w:cs="Times New Roman"/>
                <w:color w:val="000000"/>
                <w:szCs w:val="24"/>
                <w:lang w:eastAsia="ru-RU"/>
              </w:rPr>
              <w:t>шт</w:t>
            </w:r>
            <w:proofErr w:type="spellEnd"/>
            <w:proofErr w:type="gramEnd"/>
            <w:r w:rsidRPr="0032290F">
              <w:rPr>
                <w:rFonts w:eastAsia="Times New Roman" w:cs="Times New Roman"/>
                <w:color w:val="000000"/>
                <w:szCs w:val="24"/>
                <w:lang w:eastAsia="ru-RU"/>
              </w:rPr>
              <w:t>;</w:t>
            </w:r>
          </w:p>
          <w:p w:rsidR="00F26F37" w:rsidRPr="0032290F" w:rsidRDefault="00F26F37" w:rsidP="00B70A40">
            <w:pPr>
              <w:numPr>
                <w:ilvl w:val="0"/>
                <w:numId w:val="26"/>
              </w:numPr>
              <w:spacing w:after="0" w:line="240" w:lineRule="auto"/>
              <w:contextualSpacing/>
              <w:jc w:val="both"/>
              <w:rPr>
                <w:rFonts w:eastAsia="Times New Roman" w:cs="Times New Roman"/>
                <w:szCs w:val="24"/>
                <w:lang w:eastAsia="ru-RU"/>
              </w:rPr>
            </w:pPr>
            <w:r w:rsidRPr="0032290F">
              <w:rPr>
                <w:rFonts w:eastAsia="Times New Roman" w:cs="Times New Roman"/>
                <w:color w:val="000000"/>
                <w:szCs w:val="24"/>
                <w:lang w:eastAsia="ru-RU"/>
              </w:rPr>
              <w:t>Вектор-ИС-</w:t>
            </w:r>
            <w:r w:rsidRPr="0032290F">
              <w:rPr>
                <w:rFonts w:eastAsia="Times New Roman" w:cs="Times New Roman"/>
                <w:color w:val="000000"/>
                <w:szCs w:val="24"/>
                <w:lang w:val="en-US" w:eastAsia="ru-RU"/>
              </w:rPr>
              <w:t>IPDR</w:t>
            </w:r>
            <w:r w:rsidRPr="0032290F">
              <w:rPr>
                <w:rFonts w:eastAsia="Times New Roman" w:cs="Times New Roman"/>
                <w:color w:val="000000"/>
                <w:szCs w:val="24"/>
                <w:lang w:eastAsia="ru-RU"/>
              </w:rPr>
              <w:t>-</w:t>
            </w:r>
            <w:r w:rsidRPr="0032290F">
              <w:rPr>
                <w:rFonts w:eastAsia="Times New Roman" w:cs="Times New Roman"/>
                <w:color w:val="000000"/>
                <w:szCs w:val="24"/>
                <w:lang w:val="en-US" w:eastAsia="ru-RU"/>
              </w:rPr>
              <w:t>REC</w:t>
            </w:r>
            <w:r w:rsidRPr="0032290F">
              <w:rPr>
                <w:rFonts w:eastAsia="Times New Roman" w:cs="Times New Roman"/>
                <w:color w:val="000000"/>
                <w:szCs w:val="24"/>
                <w:lang w:eastAsia="ru-RU"/>
              </w:rPr>
              <w:t xml:space="preserve">   Аппаратно-программный модуль приема, обработки и записи </w:t>
            </w:r>
            <w:proofErr w:type="gramStart"/>
            <w:r w:rsidRPr="0032290F">
              <w:rPr>
                <w:rFonts w:eastAsia="Times New Roman" w:cs="Times New Roman"/>
                <w:color w:val="000000"/>
                <w:szCs w:val="24"/>
                <w:lang w:val="en-US" w:eastAsia="ru-RU"/>
              </w:rPr>
              <w:t>c</w:t>
            </w:r>
            <w:proofErr w:type="spellStart"/>
            <w:proofErr w:type="gramEnd"/>
            <w:r w:rsidRPr="0032290F">
              <w:rPr>
                <w:rFonts w:eastAsia="Times New Roman" w:cs="Times New Roman"/>
                <w:color w:val="000000"/>
                <w:szCs w:val="24"/>
                <w:lang w:eastAsia="ru-RU"/>
              </w:rPr>
              <w:t>татистической</w:t>
            </w:r>
            <w:proofErr w:type="spellEnd"/>
            <w:r w:rsidRPr="0032290F">
              <w:rPr>
                <w:rFonts w:eastAsia="Times New Roman" w:cs="Times New Roman"/>
                <w:color w:val="000000"/>
                <w:szCs w:val="24"/>
                <w:lang w:eastAsia="ru-RU"/>
              </w:rPr>
              <w:t xml:space="preserve"> информации об оказанных услугах голосовой связи и количестве голосовых соединений. Устанавливается в шасси “Вектор-ИС-</w:t>
            </w:r>
            <w:proofErr w:type="spellStart"/>
            <w:r w:rsidRPr="0032290F">
              <w:rPr>
                <w:rFonts w:eastAsia="Times New Roman" w:cs="Times New Roman"/>
                <w:color w:val="000000"/>
                <w:szCs w:val="24"/>
                <w:lang w:eastAsia="ru-RU"/>
              </w:rPr>
              <w:t>Core</w:t>
            </w:r>
            <w:proofErr w:type="spellEnd"/>
            <w:r w:rsidRPr="0032290F">
              <w:rPr>
                <w:rFonts w:eastAsia="Times New Roman" w:cs="Times New Roman"/>
                <w:color w:val="000000"/>
                <w:szCs w:val="24"/>
                <w:lang w:eastAsia="ru-RU"/>
              </w:rPr>
              <w:t>-</w:t>
            </w:r>
            <w:r w:rsidRPr="0032290F">
              <w:rPr>
                <w:rFonts w:eastAsia="Times New Roman" w:cs="Times New Roman"/>
                <w:color w:val="000000"/>
                <w:szCs w:val="24"/>
                <w:lang w:val="en-US" w:eastAsia="ru-RU"/>
              </w:rPr>
              <w:t>IPDR</w:t>
            </w:r>
            <w:r w:rsidRPr="0032290F">
              <w:rPr>
                <w:rFonts w:eastAsia="Times New Roman" w:cs="Times New Roman"/>
                <w:color w:val="000000"/>
                <w:szCs w:val="24"/>
                <w:lang w:eastAsia="ru-RU"/>
              </w:rPr>
              <w:t xml:space="preserve"> ”            - 2 </w:t>
            </w:r>
            <w:proofErr w:type="spellStart"/>
            <w:proofErr w:type="gramStart"/>
            <w:r w:rsidRPr="0032290F">
              <w:rPr>
                <w:rFonts w:eastAsia="Times New Roman" w:cs="Times New Roman"/>
                <w:color w:val="000000"/>
                <w:szCs w:val="24"/>
                <w:lang w:eastAsia="ru-RU"/>
              </w:rPr>
              <w:t>шт</w:t>
            </w:r>
            <w:proofErr w:type="spellEnd"/>
            <w:proofErr w:type="gramEnd"/>
            <w:r w:rsidRPr="0032290F">
              <w:rPr>
                <w:rFonts w:eastAsia="Times New Roman" w:cs="Times New Roman"/>
                <w:color w:val="000000"/>
                <w:szCs w:val="24"/>
                <w:lang w:eastAsia="ru-RU"/>
              </w:rPr>
              <w:t>;</w:t>
            </w:r>
          </w:p>
          <w:p w:rsidR="00F26F37" w:rsidRPr="0032290F" w:rsidRDefault="00F26F37" w:rsidP="00B70A40">
            <w:pPr>
              <w:numPr>
                <w:ilvl w:val="0"/>
                <w:numId w:val="26"/>
              </w:numPr>
              <w:spacing w:after="0" w:line="240" w:lineRule="auto"/>
              <w:contextualSpacing/>
              <w:jc w:val="both"/>
              <w:rPr>
                <w:rFonts w:eastAsia="Times New Roman" w:cs="Times New Roman"/>
                <w:szCs w:val="24"/>
                <w:lang w:eastAsia="ru-RU"/>
              </w:rPr>
            </w:pPr>
            <w:r w:rsidRPr="0032290F">
              <w:rPr>
                <w:rFonts w:eastAsia="Times New Roman" w:cs="Times New Roman"/>
                <w:color w:val="000000"/>
                <w:szCs w:val="24"/>
                <w:lang w:eastAsia="ru-RU"/>
              </w:rPr>
              <w:t>Вектор-ИС-</w:t>
            </w:r>
            <w:proofErr w:type="gramStart"/>
            <w:r w:rsidRPr="0032290F">
              <w:rPr>
                <w:rFonts w:eastAsia="Times New Roman" w:cs="Times New Roman"/>
                <w:color w:val="000000"/>
                <w:szCs w:val="24"/>
                <w:lang w:val="en-US" w:eastAsia="ru-RU"/>
              </w:rPr>
              <w:t>IPDR</w:t>
            </w:r>
            <w:proofErr w:type="gramEnd"/>
            <w:r w:rsidRPr="0032290F">
              <w:rPr>
                <w:rFonts w:eastAsia="Times New Roman" w:cs="Times New Roman"/>
                <w:color w:val="000000"/>
                <w:szCs w:val="24"/>
                <w:lang w:eastAsia="ru-RU"/>
              </w:rPr>
              <w:t>-</w:t>
            </w:r>
            <w:r w:rsidRPr="0032290F">
              <w:rPr>
                <w:rFonts w:eastAsia="Times New Roman" w:cs="Times New Roman"/>
                <w:color w:val="000000"/>
                <w:szCs w:val="24"/>
                <w:lang w:val="en-US" w:eastAsia="ru-RU"/>
              </w:rPr>
              <w:t>LB</w:t>
            </w:r>
            <w:r w:rsidRPr="0032290F">
              <w:rPr>
                <w:rFonts w:eastAsia="Times New Roman" w:cs="Times New Roman"/>
                <w:color w:val="000000"/>
                <w:szCs w:val="24"/>
                <w:lang w:eastAsia="ru-RU"/>
              </w:rPr>
              <w:t xml:space="preserve">  Аппаратно-программный модуль балансировки данных в ИС БД. Устанавливается в шасси “Вектор-ИС-</w:t>
            </w:r>
            <w:proofErr w:type="spellStart"/>
            <w:r w:rsidRPr="0032290F">
              <w:rPr>
                <w:rFonts w:eastAsia="Times New Roman" w:cs="Times New Roman"/>
                <w:color w:val="000000"/>
                <w:szCs w:val="24"/>
                <w:lang w:eastAsia="ru-RU"/>
              </w:rPr>
              <w:t>Core</w:t>
            </w:r>
            <w:proofErr w:type="spellEnd"/>
            <w:r w:rsidRPr="0032290F">
              <w:rPr>
                <w:rFonts w:eastAsia="Times New Roman" w:cs="Times New Roman"/>
                <w:color w:val="000000"/>
                <w:szCs w:val="24"/>
                <w:lang w:eastAsia="ru-RU"/>
              </w:rPr>
              <w:t>-</w:t>
            </w:r>
            <w:r w:rsidRPr="0032290F">
              <w:rPr>
                <w:rFonts w:eastAsia="Times New Roman" w:cs="Times New Roman"/>
                <w:color w:val="000000"/>
                <w:szCs w:val="24"/>
                <w:lang w:val="en-US" w:eastAsia="ru-RU"/>
              </w:rPr>
              <w:t>IPDR</w:t>
            </w:r>
            <w:r w:rsidRPr="0032290F">
              <w:rPr>
                <w:rFonts w:eastAsia="Times New Roman" w:cs="Times New Roman"/>
                <w:color w:val="000000"/>
                <w:szCs w:val="24"/>
                <w:lang w:eastAsia="ru-RU"/>
              </w:rPr>
              <w:t xml:space="preserve"> ”            - 2 </w:t>
            </w:r>
            <w:proofErr w:type="spellStart"/>
            <w:proofErr w:type="gramStart"/>
            <w:r w:rsidRPr="0032290F">
              <w:rPr>
                <w:rFonts w:eastAsia="Times New Roman" w:cs="Times New Roman"/>
                <w:color w:val="000000"/>
                <w:szCs w:val="24"/>
                <w:lang w:eastAsia="ru-RU"/>
              </w:rPr>
              <w:t>шт</w:t>
            </w:r>
            <w:proofErr w:type="spellEnd"/>
            <w:proofErr w:type="gramEnd"/>
            <w:r w:rsidRPr="0032290F">
              <w:rPr>
                <w:rFonts w:eastAsia="Times New Roman" w:cs="Times New Roman"/>
                <w:color w:val="000000"/>
                <w:szCs w:val="24"/>
                <w:lang w:eastAsia="ru-RU"/>
              </w:rPr>
              <w:t>;</w:t>
            </w:r>
          </w:p>
          <w:p w:rsidR="00F26F37" w:rsidRPr="0032290F" w:rsidRDefault="00F26F37" w:rsidP="00B70A40">
            <w:pPr>
              <w:numPr>
                <w:ilvl w:val="0"/>
                <w:numId w:val="26"/>
              </w:numPr>
              <w:spacing w:after="0" w:line="240" w:lineRule="auto"/>
              <w:contextualSpacing/>
              <w:jc w:val="both"/>
              <w:rPr>
                <w:rFonts w:eastAsia="Times New Roman" w:cs="Times New Roman"/>
                <w:szCs w:val="24"/>
                <w:lang w:eastAsia="ru-RU"/>
              </w:rPr>
            </w:pPr>
            <w:r w:rsidRPr="0032290F">
              <w:rPr>
                <w:rFonts w:eastAsia="Times New Roman" w:cs="Times New Roman"/>
                <w:color w:val="000000"/>
                <w:szCs w:val="24"/>
                <w:lang w:eastAsia="ru-RU"/>
              </w:rPr>
              <w:t>Вектор-ИС-</w:t>
            </w:r>
            <w:proofErr w:type="gramStart"/>
            <w:r w:rsidRPr="0032290F">
              <w:rPr>
                <w:rFonts w:eastAsia="Times New Roman" w:cs="Times New Roman"/>
                <w:color w:val="000000"/>
                <w:szCs w:val="24"/>
                <w:lang w:val="en-US" w:eastAsia="ru-RU"/>
              </w:rPr>
              <w:t>IPDR</w:t>
            </w:r>
            <w:proofErr w:type="gramEnd"/>
            <w:r w:rsidRPr="0032290F">
              <w:rPr>
                <w:rFonts w:eastAsia="Times New Roman" w:cs="Times New Roman"/>
                <w:color w:val="000000"/>
                <w:szCs w:val="24"/>
                <w:lang w:eastAsia="ru-RU"/>
              </w:rPr>
              <w:t>-</w:t>
            </w:r>
            <w:r w:rsidRPr="0032290F">
              <w:rPr>
                <w:rFonts w:eastAsia="Times New Roman" w:cs="Times New Roman"/>
                <w:color w:val="000000"/>
                <w:szCs w:val="24"/>
                <w:lang w:val="en-US" w:eastAsia="ru-RU"/>
              </w:rPr>
              <w:t>SYNC</w:t>
            </w:r>
            <w:r w:rsidRPr="0032290F">
              <w:rPr>
                <w:rFonts w:eastAsia="Times New Roman" w:cs="Times New Roman"/>
                <w:color w:val="000000"/>
                <w:szCs w:val="24"/>
                <w:lang w:eastAsia="ru-RU"/>
              </w:rPr>
              <w:t xml:space="preserve">  Аппаратно-программный модуль распределения запросов и синхронизации результатов при формировании отчетов, отправляемых на ПУ. Устанавливается в шасси “Вектор-ИС-</w:t>
            </w:r>
            <w:proofErr w:type="spellStart"/>
            <w:r w:rsidRPr="0032290F">
              <w:rPr>
                <w:rFonts w:eastAsia="Times New Roman" w:cs="Times New Roman"/>
                <w:color w:val="000000"/>
                <w:szCs w:val="24"/>
                <w:lang w:eastAsia="ru-RU"/>
              </w:rPr>
              <w:t>Core</w:t>
            </w:r>
            <w:proofErr w:type="spellEnd"/>
            <w:r w:rsidRPr="0032290F">
              <w:rPr>
                <w:rFonts w:eastAsia="Times New Roman" w:cs="Times New Roman"/>
                <w:color w:val="000000"/>
                <w:szCs w:val="24"/>
                <w:lang w:eastAsia="ru-RU"/>
              </w:rPr>
              <w:t>-</w:t>
            </w:r>
            <w:r w:rsidRPr="0032290F">
              <w:rPr>
                <w:rFonts w:eastAsia="Times New Roman" w:cs="Times New Roman"/>
                <w:color w:val="000000"/>
                <w:szCs w:val="24"/>
                <w:lang w:val="en-US" w:eastAsia="ru-RU"/>
              </w:rPr>
              <w:t>IPDR</w:t>
            </w:r>
            <w:r w:rsidRPr="0032290F">
              <w:rPr>
                <w:rFonts w:eastAsia="Times New Roman" w:cs="Times New Roman"/>
                <w:color w:val="000000"/>
                <w:szCs w:val="24"/>
                <w:lang w:eastAsia="ru-RU"/>
              </w:rPr>
              <w:t xml:space="preserve"> ”            - 2 </w:t>
            </w:r>
            <w:proofErr w:type="spellStart"/>
            <w:proofErr w:type="gramStart"/>
            <w:r w:rsidRPr="0032290F">
              <w:rPr>
                <w:rFonts w:eastAsia="Times New Roman" w:cs="Times New Roman"/>
                <w:color w:val="000000"/>
                <w:szCs w:val="24"/>
                <w:lang w:eastAsia="ru-RU"/>
              </w:rPr>
              <w:t>шт</w:t>
            </w:r>
            <w:proofErr w:type="spellEnd"/>
            <w:proofErr w:type="gramEnd"/>
            <w:r w:rsidRPr="0032290F">
              <w:rPr>
                <w:rFonts w:eastAsia="Times New Roman" w:cs="Times New Roman"/>
                <w:color w:val="000000"/>
                <w:szCs w:val="24"/>
                <w:lang w:eastAsia="ru-RU"/>
              </w:rPr>
              <w:t>;</w:t>
            </w:r>
          </w:p>
          <w:p w:rsidR="00F26F37" w:rsidRPr="0032290F" w:rsidRDefault="00F26F37" w:rsidP="00B70A40">
            <w:pPr>
              <w:numPr>
                <w:ilvl w:val="0"/>
                <w:numId w:val="26"/>
              </w:numPr>
              <w:spacing w:after="0" w:line="240" w:lineRule="auto"/>
              <w:contextualSpacing/>
              <w:jc w:val="both"/>
              <w:rPr>
                <w:rFonts w:eastAsia="Times New Roman" w:cs="Times New Roman"/>
                <w:szCs w:val="24"/>
                <w:lang w:eastAsia="ru-RU"/>
              </w:rPr>
            </w:pPr>
            <w:r w:rsidRPr="0032290F">
              <w:rPr>
                <w:rFonts w:eastAsia="Times New Roman" w:cs="Times New Roman"/>
                <w:color w:val="000000"/>
                <w:szCs w:val="24"/>
                <w:lang w:eastAsia="ru-RU"/>
              </w:rPr>
              <w:t>Вектор-ИС-</w:t>
            </w:r>
            <w:r w:rsidRPr="0032290F">
              <w:rPr>
                <w:rFonts w:eastAsia="Times New Roman" w:cs="Times New Roman"/>
                <w:color w:val="000000"/>
                <w:szCs w:val="24"/>
                <w:lang w:val="en-US" w:eastAsia="ru-RU"/>
              </w:rPr>
              <w:t>IPDR</w:t>
            </w:r>
            <w:r w:rsidRPr="0032290F">
              <w:rPr>
                <w:rFonts w:eastAsia="Times New Roman" w:cs="Times New Roman"/>
                <w:color w:val="000000"/>
                <w:szCs w:val="24"/>
                <w:lang w:eastAsia="ru-RU"/>
              </w:rPr>
              <w:t>-</w:t>
            </w:r>
            <w:r w:rsidRPr="0032290F">
              <w:rPr>
                <w:rFonts w:eastAsia="Times New Roman" w:cs="Times New Roman"/>
                <w:color w:val="000000"/>
                <w:szCs w:val="24"/>
                <w:lang w:val="en-US" w:eastAsia="ru-RU"/>
              </w:rPr>
              <w:t>ST</w:t>
            </w:r>
            <w:r w:rsidRPr="0032290F">
              <w:rPr>
                <w:rFonts w:eastAsia="Times New Roman" w:cs="Times New Roman"/>
                <w:color w:val="000000"/>
                <w:szCs w:val="24"/>
                <w:lang w:eastAsia="ru-RU"/>
              </w:rPr>
              <w:t xml:space="preserve">    Аппаратно-программный модуль системы хранения данных и обработки запросов с СХД полезным объемом 275Тб Устанавливается в шасси “Вектор-ИС-</w:t>
            </w:r>
            <w:proofErr w:type="spellStart"/>
            <w:r w:rsidRPr="0032290F">
              <w:rPr>
                <w:rFonts w:eastAsia="Times New Roman" w:cs="Times New Roman"/>
                <w:color w:val="000000"/>
                <w:szCs w:val="24"/>
                <w:lang w:eastAsia="ru-RU"/>
              </w:rPr>
              <w:t>Core</w:t>
            </w:r>
            <w:proofErr w:type="spellEnd"/>
            <w:r w:rsidRPr="0032290F">
              <w:rPr>
                <w:rFonts w:eastAsia="Times New Roman" w:cs="Times New Roman"/>
                <w:color w:val="000000"/>
                <w:szCs w:val="24"/>
                <w:lang w:eastAsia="ru-RU"/>
              </w:rPr>
              <w:t>-</w:t>
            </w:r>
            <w:r w:rsidRPr="0032290F">
              <w:rPr>
                <w:rFonts w:eastAsia="Times New Roman" w:cs="Times New Roman"/>
                <w:color w:val="000000"/>
                <w:szCs w:val="24"/>
                <w:lang w:val="en-US" w:eastAsia="ru-RU"/>
              </w:rPr>
              <w:t>IPDR</w:t>
            </w:r>
            <w:r w:rsidRPr="0032290F">
              <w:rPr>
                <w:rFonts w:eastAsia="Times New Roman" w:cs="Times New Roman"/>
                <w:color w:val="000000"/>
                <w:szCs w:val="24"/>
                <w:lang w:eastAsia="ru-RU"/>
              </w:rPr>
              <w:t xml:space="preserve">”  - 2 </w:t>
            </w:r>
            <w:proofErr w:type="spellStart"/>
            <w:proofErr w:type="gramStart"/>
            <w:r w:rsidRPr="0032290F">
              <w:rPr>
                <w:rFonts w:eastAsia="Times New Roman" w:cs="Times New Roman"/>
                <w:color w:val="000000"/>
                <w:szCs w:val="24"/>
                <w:lang w:eastAsia="ru-RU"/>
              </w:rPr>
              <w:t>шт</w:t>
            </w:r>
            <w:proofErr w:type="spellEnd"/>
            <w:proofErr w:type="gramEnd"/>
            <w:r w:rsidRPr="0032290F">
              <w:rPr>
                <w:rFonts w:eastAsia="Times New Roman" w:cs="Times New Roman"/>
                <w:color w:val="000000"/>
                <w:szCs w:val="24"/>
                <w:lang w:eastAsia="ru-RU"/>
              </w:rPr>
              <w:t>;</w:t>
            </w:r>
          </w:p>
        </w:tc>
      </w:tr>
      <w:tr w:rsidR="00F26F37" w:rsidRPr="0032290F" w:rsidTr="00A45B82">
        <w:trPr>
          <w:trHeight w:val="810"/>
        </w:trPr>
        <w:tc>
          <w:tcPr>
            <w:tcW w:w="675" w:type="dxa"/>
            <w:shd w:val="clear" w:color="auto" w:fill="auto"/>
            <w:noWrap/>
          </w:tcPr>
          <w:p w:rsidR="00F26F37" w:rsidRPr="0032290F" w:rsidRDefault="00F26F37" w:rsidP="009D421C">
            <w:pPr>
              <w:rPr>
                <w:rFonts w:eastAsia="Calibri" w:cs="Times New Roman"/>
                <w:szCs w:val="24"/>
              </w:rPr>
            </w:pPr>
            <w:r w:rsidRPr="0032290F">
              <w:rPr>
                <w:rFonts w:eastAsia="Calibri" w:cs="Times New Roman"/>
                <w:szCs w:val="24"/>
              </w:rPr>
              <w:t>2</w:t>
            </w:r>
          </w:p>
        </w:tc>
        <w:tc>
          <w:tcPr>
            <w:tcW w:w="8789" w:type="dxa"/>
            <w:shd w:val="clear" w:color="auto" w:fill="auto"/>
          </w:tcPr>
          <w:p w:rsidR="00F26F37" w:rsidRPr="0032290F" w:rsidRDefault="00F26F37" w:rsidP="00A45B82">
            <w:pPr>
              <w:spacing w:after="0"/>
              <w:jc w:val="both"/>
              <w:rPr>
                <w:rFonts w:eastAsia="Calibri" w:cs="Times New Roman"/>
                <w:szCs w:val="24"/>
              </w:rPr>
            </w:pPr>
            <w:r w:rsidRPr="0032290F">
              <w:rPr>
                <w:rFonts w:eastAsia="Calibri" w:cs="Times New Roman"/>
                <w:szCs w:val="24"/>
              </w:rPr>
              <w:t>Услуги по монтажу, настройке, пуско-наладке, проведение приемо-сдаточных испытаний, ввод в эксплуатацию</w:t>
            </w:r>
          </w:p>
          <w:p w:rsidR="00F26F37" w:rsidRPr="0032290F" w:rsidRDefault="00F26F37" w:rsidP="009D421C">
            <w:pPr>
              <w:ind w:left="-1008"/>
              <w:rPr>
                <w:rFonts w:eastAsia="Calibri" w:cs="Times New Roman"/>
                <w:szCs w:val="24"/>
              </w:rPr>
            </w:pPr>
          </w:p>
        </w:tc>
      </w:tr>
    </w:tbl>
    <w:p w:rsidR="00B70A40" w:rsidRPr="0032290F" w:rsidRDefault="00B70A40" w:rsidP="00B70A40">
      <w:pPr>
        <w:spacing w:after="0" w:line="240" w:lineRule="auto"/>
        <w:ind w:left="360"/>
        <w:jc w:val="both"/>
        <w:rPr>
          <w:rFonts w:eastAsia="Times New Roman" w:cs="Times New Roman"/>
          <w:bCs/>
          <w:i/>
          <w:color w:val="000000"/>
          <w:szCs w:val="24"/>
          <w:lang w:eastAsia="ru-RU"/>
        </w:rPr>
      </w:pPr>
    </w:p>
    <w:p w:rsidR="0017009C" w:rsidRPr="00AA368F" w:rsidRDefault="0017009C" w:rsidP="0017009C">
      <w:pPr>
        <w:spacing w:after="0" w:line="240" w:lineRule="auto"/>
        <w:ind w:left="144"/>
        <w:jc w:val="both"/>
        <w:rPr>
          <w:rFonts w:eastAsia="Calibri" w:cs="Times New Roman"/>
          <w:bCs/>
          <w:szCs w:val="24"/>
        </w:rPr>
      </w:pPr>
      <w:r w:rsidRPr="00AA368F">
        <w:rPr>
          <w:rFonts w:eastAsia="Calibri" w:cs="Times New Roman"/>
          <w:bCs/>
          <w:szCs w:val="24"/>
        </w:rPr>
        <w:t>Исполнитель проводит приемо-сдаточные испытания комплекса на соответствие правилам применения, утверждённым Постановления Правительства РФ от 27.08.2005 г. № 538 в согласованные сроки.</w:t>
      </w:r>
    </w:p>
    <w:p w:rsidR="0017009C" w:rsidRPr="00AA368F" w:rsidRDefault="0017009C" w:rsidP="0017009C">
      <w:pPr>
        <w:spacing w:after="0" w:line="240" w:lineRule="auto"/>
        <w:ind w:left="144"/>
        <w:jc w:val="both"/>
        <w:rPr>
          <w:rFonts w:eastAsia="Times New Roman" w:cs="Times New Roman"/>
          <w:szCs w:val="24"/>
          <w:lang w:eastAsia="ru-RU"/>
        </w:rPr>
      </w:pPr>
    </w:p>
    <w:p w:rsidR="00B70A40" w:rsidRPr="00AA368F" w:rsidRDefault="0017009C" w:rsidP="0017009C">
      <w:pPr>
        <w:spacing w:after="0" w:line="240" w:lineRule="auto"/>
        <w:ind w:left="144"/>
        <w:jc w:val="both"/>
        <w:rPr>
          <w:rFonts w:eastAsia="Times New Roman" w:cs="Times New Roman"/>
          <w:bCs/>
          <w:szCs w:val="24"/>
          <w:lang w:eastAsia="ru-RU"/>
        </w:rPr>
      </w:pPr>
      <w:r w:rsidRPr="00AA368F">
        <w:rPr>
          <w:rFonts w:eastAsia="Times New Roman" w:cs="Times New Roman"/>
          <w:szCs w:val="24"/>
          <w:lang w:eastAsia="ru-RU"/>
        </w:rPr>
        <w:t>Исполнитель выполняет мероприятия по вводу</w:t>
      </w:r>
      <w:r w:rsidR="00B70A40" w:rsidRPr="00AA368F">
        <w:rPr>
          <w:rFonts w:eastAsia="Times New Roman" w:cs="Times New Roman"/>
          <w:szCs w:val="24"/>
          <w:lang w:eastAsia="ru-RU"/>
        </w:rPr>
        <w:t xml:space="preserve"> в </w:t>
      </w:r>
      <w:r w:rsidRPr="00AA368F">
        <w:rPr>
          <w:rFonts w:eastAsia="Times New Roman" w:cs="Times New Roman"/>
          <w:szCs w:val="24"/>
          <w:lang w:eastAsia="ru-RU"/>
        </w:rPr>
        <w:t>эксплуатацию вновь установленного оборудования</w:t>
      </w:r>
      <w:r w:rsidR="00B70A40" w:rsidRPr="00AA368F">
        <w:rPr>
          <w:rFonts w:eastAsia="Times New Roman" w:cs="Times New Roman"/>
          <w:szCs w:val="24"/>
          <w:lang w:eastAsia="ru-RU"/>
        </w:rPr>
        <w:t xml:space="preserve"> в </w:t>
      </w:r>
      <w:proofErr w:type="gramStart"/>
      <w:r w:rsidR="00B70A40" w:rsidRPr="00AA368F">
        <w:rPr>
          <w:rFonts w:eastAsia="Times New Roman" w:cs="Times New Roman"/>
          <w:szCs w:val="24"/>
          <w:lang w:eastAsia="ru-RU"/>
        </w:rPr>
        <w:t>соответствии</w:t>
      </w:r>
      <w:proofErr w:type="gramEnd"/>
      <w:r w:rsidR="00B70A40" w:rsidRPr="00AA368F">
        <w:rPr>
          <w:rFonts w:eastAsia="Times New Roman" w:cs="Times New Roman"/>
          <w:szCs w:val="24"/>
          <w:lang w:eastAsia="ru-RU"/>
        </w:rPr>
        <w:t xml:space="preserve"> с требованиями </w:t>
      </w:r>
      <w:r w:rsidR="00B70A40" w:rsidRPr="00AA368F">
        <w:rPr>
          <w:rFonts w:eastAsia="Times New Roman" w:cs="Times New Roman"/>
          <w:bCs/>
          <w:szCs w:val="24"/>
          <w:lang w:eastAsia="ru-RU"/>
        </w:rPr>
        <w:t>Постановления Правительства РФ от 27.08.2005 г. № 538</w:t>
      </w:r>
      <w:r w:rsidR="00B70A40" w:rsidRPr="00AA368F">
        <w:rPr>
          <w:rFonts w:eastAsia="Times New Roman" w:cs="Times New Roman"/>
          <w:szCs w:val="24"/>
          <w:lang w:eastAsia="ru-RU"/>
        </w:rPr>
        <w:t xml:space="preserve"> «Об утверждении Правил взаимодействия операторов связи с</w:t>
      </w:r>
      <w:r w:rsidR="00B70A40" w:rsidRPr="00AA368F">
        <w:rPr>
          <w:rFonts w:eastAsia="Times New Roman" w:cs="Times New Roman"/>
          <w:i/>
          <w:szCs w:val="24"/>
          <w:lang w:eastAsia="ru-RU"/>
        </w:rPr>
        <w:t xml:space="preserve"> </w:t>
      </w:r>
      <w:r w:rsidR="00B70A40" w:rsidRPr="00AA368F">
        <w:rPr>
          <w:rFonts w:eastAsia="Times New Roman" w:cs="Times New Roman"/>
          <w:szCs w:val="24"/>
          <w:lang w:eastAsia="ru-RU"/>
        </w:rPr>
        <w:t>уполномоченными государственными органами, осуществляющими оперативно-</w:t>
      </w:r>
      <w:proofErr w:type="spellStart"/>
      <w:r w:rsidR="00B70A40" w:rsidRPr="00AA368F">
        <w:rPr>
          <w:rFonts w:eastAsia="Times New Roman" w:cs="Times New Roman"/>
          <w:szCs w:val="24"/>
          <w:lang w:eastAsia="ru-RU"/>
        </w:rPr>
        <w:t>разыскную</w:t>
      </w:r>
      <w:proofErr w:type="spellEnd"/>
      <w:r w:rsidR="00B70A40" w:rsidRPr="00AA368F">
        <w:rPr>
          <w:rFonts w:eastAsia="Times New Roman" w:cs="Times New Roman"/>
          <w:szCs w:val="24"/>
          <w:lang w:eastAsia="ru-RU"/>
        </w:rPr>
        <w:t xml:space="preserve"> деятельность» (с изменениями и дополнениями).</w:t>
      </w:r>
    </w:p>
    <w:p w:rsidR="0017009C" w:rsidRPr="00AA368F" w:rsidRDefault="0017009C" w:rsidP="0017009C">
      <w:pPr>
        <w:spacing w:after="0" w:line="240" w:lineRule="auto"/>
        <w:ind w:left="144"/>
        <w:jc w:val="both"/>
        <w:rPr>
          <w:rFonts w:eastAsia="Calibri" w:cs="Times New Roman"/>
          <w:bCs/>
          <w:szCs w:val="24"/>
        </w:rPr>
      </w:pPr>
      <w:r w:rsidRPr="00AA368F">
        <w:rPr>
          <w:rFonts w:eastAsia="Calibri" w:cs="Times New Roman"/>
          <w:bCs/>
          <w:szCs w:val="24"/>
        </w:rPr>
        <w:lastRenderedPageBreak/>
        <w:t>Исполнитель получает согласование регионального УФСБ о возможности применения предложенного решения.</w:t>
      </w:r>
    </w:p>
    <w:p w:rsidR="00B70A40" w:rsidRPr="00AA368F" w:rsidRDefault="00B70A40" w:rsidP="00B70A40">
      <w:pPr>
        <w:spacing w:after="0" w:line="240" w:lineRule="auto"/>
        <w:rPr>
          <w:rFonts w:eastAsia="Times New Roman" w:cs="Times New Roman"/>
          <w:bCs/>
          <w:szCs w:val="24"/>
          <w:lang w:eastAsia="ru-RU"/>
        </w:rPr>
      </w:pPr>
    </w:p>
    <w:p w:rsidR="00B70A40" w:rsidRPr="00AA368F" w:rsidRDefault="00B70A40" w:rsidP="00B70A40">
      <w:pPr>
        <w:tabs>
          <w:tab w:val="left" w:pos="5387"/>
        </w:tabs>
        <w:spacing w:after="120" w:line="240" w:lineRule="auto"/>
        <w:jc w:val="center"/>
        <w:rPr>
          <w:rFonts w:eastAsia="Times New Roman" w:cs="Times New Roman"/>
          <w:b/>
          <w:szCs w:val="24"/>
          <w:lang w:eastAsia="ru-RU"/>
        </w:rPr>
      </w:pPr>
      <w:r w:rsidRPr="00AA368F">
        <w:rPr>
          <w:rFonts w:eastAsia="Times New Roman" w:cs="Times New Roman"/>
          <w:b/>
          <w:szCs w:val="24"/>
          <w:lang w:eastAsia="ru-RU"/>
        </w:rPr>
        <w:t>ТРЕБОВАНИЯ К ОБОРУДОВАНИЮ</w:t>
      </w:r>
    </w:p>
    <w:p w:rsidR="00B70A40" w:rsidRPr="0032290F" w:rsidRDefault="00B70A40" w:rsidP="00B70A40">
      <w:pPr>
        <w:numPr>
          <w:ilvl w:val="0"/>
          <w:numId w:val="24"/>
        </w:numPr>
        <w:spacing w:after="120" w:line="240" w:lineRule="auto"/>
        <w:rPr>
          <w:rFonts w:eastAsia="Times New Roman" w:cs="Times New Roman"/>
          <w:b/>
          <w:szCs w:val="24"/>
          <w:lang w:eastAsia="ru-RU"/>
        </w:rPr>
      </w:pPr>
      <w:r w:rsidRPr="0032290F">
        <w:rPr>
          <w:rFonts w:eastAsia="Times New Roman" w:cs="Times New Roman"/>
          <w:b/>
          <w:szCs w:val="24"/>
          <w:lang w:eastAsia="ru-RU"/>
        </w:rPr>
        <w:t>Общие требования</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1.1. Оборудование должно обеспечивать взаимодействие с ПУ СОРМ, установленным в УФСБ по г. Москве и МО.</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1.2. Оборудование должно обеспечивать сбор, регистрацию, обработку, хранения и передачу уполномоченным органам информации о пользователях услуг связи и предоставляемых им услугах связи. Информация о пользователях услуг связи, о предоставленных пользователю услугах связи содержит данные о любых действиях пользователя при получении услуг связи, </w:t>
      </w:r>
      <w:proofErr w:type="gramStart"/>
      <w:r w:rsidRPr="0032290F">
        <w:rPr>
          <w:rFonts w:eastAsia="Calibri" w:cs="Times New Roman"/>
          <w:szCs w:val="24"/>
        </w:rPr>
        <w:t>о</w:t>
      </w:r>
      <w:proofErr w:type="gramEnd"/>
      <w:r w:rsidRPr="0032290F">
        <w:rPr>
          <w:rFonts w:eastAsia="Calibri" w:cs="Times New Roman"/>
          <w:szCs w:val="24"/>
        </w:rPr>
        <w:t xml:space="preserve"> всех соединениях, в том числе попытки соединений, как состоявшихся, так и несостоявшихся с участием пользователя услуг связи или адресованных ему, а также об отправителе и получателе сообщений (текстовых, голосовых или мультимедийных), в том числе о попытках отправки сообщений, доставленных </w:t>
      </w:r>
      <w:proofErr w:type="gramStart"/>
      <w:r w:rsidRPr="0032290F">
        <w:rPr>
          <w:rFonts w:eastAsia="Calibri" w:cs="Times New Roman"/>
          <w:szCs w:val="24"/>
        </w:rPr>
        <w:t xml:space="preserve">или сохранённых на средствах связи сети Оператора. </w:t>
      </w:r>
      <w:proofErr w:type="gramEnd"/>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1.3 ИС СОРМ должна обеспечивать сбор и запись в БД ИС СОРМ информации о следующих видах соединений, совершенных абонентами посредством сети передачи данных: </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 подключения/отключения абонента к сети передачи данных (ААА), включая аутентификацию по </w:t>
      </w:r>
      <w:r w:rsidRPr="0032290F">
        <w:rPr>
          <w:rFonts w:eastAsia="Calibri" w:cs="Times New Roman"/>
          <w:szCs w:val="24"/>
          <w:lang w:val="en-US"/>
        </w:rPr>
        <w:t>RADIUS</w:t>
      </w:r>
      <w:r w:rsidRPr="0032290F">
        <w:rPr>
          <w:rFonts w:eastAsia="Calibri" w:cs="Times New Roman"/>
          <w:szCs w:val="24"/>
        </w:rPr>
        <w:t xml:space="preserve"> и </w:t>
      </w:r>
      <w:r w:rsidRPr="0032290F">
        <w:rPr>
          <w:rFonts w:eastAsia="Calibri" w:cs="Times New Roman"/>
          <w:szCs w:val="24"/>
          <w:lang w:val="en-US"/>
        </w:rPr>
        <w:t>DHCP</w:t>
      </w:r>
      <w:r w:rsidRPr="0032290F">
        <w:rPr>
          <w:rFonts w:eastAsia="Calibri" w:cs="Times New Roman"/>
          <w:szCs w:val="24"/>
        </w:rPr>
        <w:t>-</w:t>
      </w:r>
      <w:r w:rsidRPr="0032290F">
        <w:rPr>
          <w:rFonts w:eastAsia="Calibri" w:cs="Times New Roman"/>
          <w:szCs w:val="24"/>
          <w:lang w:val="en-US"/>
        </w:rPr>
        <w:t>lease</w:t>
      </w:r>
      <w:r w:rsidRPr="0032290F">
        <w:rPr>
          <w:rFonts w:eastAsia="Calibri" w:cs="Times New Roman"/>
          <w:szCs w:val="24"/>
        </w:rPr>
        <w:t xml:space="preserve"> в модели </w:t>
      </w:r>
      <w:proofErr w:type="spellStart"/>
      <w:r w:rsidRPr="0032290F">
        <w:rPr>
          <w:rFonts w:eastAsia="Calibri" w:cs="Times New Roman"/>
          <w:szCs w:val="24"/>
          <w:lang w:val="en-US"/>
        </w:rPr>
        <w:t>IPoE</w:t>
      </w:r>
      <w:proofErr w:type="spellEnd"/>
      <w:r w:rsidRPr="0032290F">
        <w:rPr>
          <w:rFonts w:eastAsia="Calibri" w:cs="Times New Roman"/>
          <w:szCs w:val="24"/>
        </w:rPr>
        <w:t xml:space="preserve">; </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 HTTP-обращения к информационному ресурсу сети связи (посещение </w:t>
      </w:r>
      <w:proofErr w:type="gramStart"/>
      <w:r w:rsidRPr="0032290F">
        <w:rPr>
          <w:rFonts w:eastAsia="Calibri" w:cs="Times New Roman"/>
          <w:szCs w:val="24"/>
        </w:rPr>
        <w:t>Интернет-страниц</w:t>
      </w:r>
      <w:proofErr w:type="gramEnd"/>
      <w:r w:rsidRPr="0032290F">
        <w:rPr>
          <w:rFonts w:eastAsia="Calibri" w:cs="Times New Roman"/>
          <w:szCs w:val="24"/>
        </w:rPr>
        <w:t xml:space="preserve"> сайтов, порталов и т.д.); </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 передачи почтового e-mail сообщения (в т.ч. сообщения веб-почты); </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передачи мгновенных электронных сообщений между пользователями (</w:t>
      </w:r>
      <w:proofErr w:type="spellStart"/>
      <w:r w:rsidRPr="0032290F">
        <w:rPr>
          <w:rFonts w:eastAsia="Calibri" w:cs="Times New Roman"/>
          <w:szCs w:val="24"/>
        </w:rPr>
        <w:t>Instant</w:t>
      </w:r>
      <w:proofErr w:type="spellEnd"/>
      <w:r w:rsidRPr="0032290F">
        <w:rPr>
          <w:rFonts w:eastAsia="Calibri" w:cs="Times New Roman"/>
          <w:szCs w:val="24"/>
        </w:rPr>
        <w:t xml:space="preserve"> </w:t>
      </w:r>
      <w:proofErr w:type="spellStart"/>
      <w:r w:rsidRPr="0032290F">
        <w:rPr>
          <w:rFonts w:eastAsia="Calibri" w:cs="Times New Roman"/>
          <w:szCs w:val="24"/>
        </w:rPr>
        <w:t>Messaging</w:t>
      </w:r>
      <w:proofErr w:type="spellEnd"/>
      <w:r w:rsidRPr="0032290F">
        <w:rPr>
          <w:rFonts w:eastAsia="Calibri" w:cs="Times New Roman"/>
          <w:szCs w:val="24"/>
        </w:rPr>
        <w:t xml:space="preserve">); </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 голосовой связи посредством сети передачи данных; </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 передачи файловых данных; </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 терминального доступа к оборудованию для удаленного управления; </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прочих данных (отличных от перечисленных выше), принимаемых, получаемых пользователем при помощи закрытых протоколов обмена (прочие UDP-</w:t>
      </w:r>
      <w:proofErr w:type="spellStart"/>
      <w:r w:rsidRPr="0032290F">
        <w:rPr>
          <w:rFonts w:eastAsia="Calibri" w:cs="Times New Roman"/>
          <w:szCs w:val="24"/>
        </w:rPr>
        <w:t>датаграммы</w:t>
      </w:r>
      <w:proofErr w:type="spellEnd"/>
      <w:r w:rsidRPr="0032290F">
        <w:rPr>
          <w:rFonts w:eastAsia="Calibri" w:cs="Times New Roman"/>
          <w:szCs w:val="24"/>
        </w:rPr>
        <w:t>, TCP-потоки, другие IP-пакеты).</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1.4. Сроки хранения информации о пользователях услуг связи и о предоставленных пользователю услугах связи должны соответствовать требования </w:t>
      </w:r>
      <w:proofErr w:type="gramStart"/>
      <w:r w:rsidRPr="0032290F">
        <w:rPr>
          <w:rFonts w:eastAsia="Calibri" w:cs="Times New Roman"/>
          <w:szCs w:val="24"/>
        </w:rPr>
        <w:t>изложенным</w:t>
      </w:r>
      <w:proofErr w:type="gramEnd"/>
      <w:r w:rsidRPr="0032290F">
        <w:rPr>
          <w:rFonts w:eastAsia="Calibri" w:cs="Times New Roman"/>
          <w:szCs w:val="24"/>
        </w:rPr>
        <w:t xml:space="preserve"> в п.3.1 и п.3.2. Технического задания.</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1.5. Информация о принадлежности абонентских номеров и (или) кодов идентификации, определяющих оконечные элементы сети связи, которые были </w:t>
      </w:r>
      <w:proofErr w:type="gramStart"/>
      <w:r w:rsidRPr="0032290F">
        <w:rPr>
          <w:rFonts w:eastAsia="Calibri" w:cs="Times New Roman"/>
          <w:szCs w:val="24"/>
        </w:rPr>
        <w:t>использованы для установления соединения должна</w:t>
      </w:r>
      <w:proofErr w:type="gramEnd"/>
      <w:r w:rsidRPr="0032290F">
        <w:rPr>
          <w:rFonts w:eastAsia="Calibri" w:cs="Times New Roman"/>
          <w:szCs w:val="24"/>
        </w:rPr>
        <w:t xml:space="preserve"> предоставляться в автоматическом и/или автоматизированном режимах;</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1.6. Информации об услугах связи, оказываемых абонентам (пользователям) услуг связи, соединениях, трафике должна добавляться в БД ИС не зависимо от того присутствует </w:t>
      </w:r>
      <w:r w:rsidRPr="0032290F">
        <w:rPr>
          <w:rFonts w:eastAsia="Calibri" w:cs="Times New Roman"/>
          <w:szCs w:val="24"/>
        </w:rPr>
        <w:lastRenderedPageBreak/>
        <w:t>или нет в БД ИС информация об абонентах (пользователях), которым услуги связи предоставляются.</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1.7. Должен быть обеспечен круглосуточный автоматизированный удалённый доступ к БД ИС СОРМ со стороны ПУ уполномоченных органов, включая:</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приём из ПУ различных видов запросов о пользователях услуг связи и оказанных им услугах связи;</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передачу на ПУ из ИС СОРМ информации в соответствии с запросами.</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1.8. ИС СОРМ должна являться завершённым модульным АПК, предоставляющим возможность оператору связи ввода в эксплуатацию сетей и сре</w:t>
      </w:r>
      <w:proofErr w:type="gramStart"/>
      <w:r w:rsidRPr="0032290F">
        <w:rPr>
          <w:rFonts w:eastAsia="Calibri" w:cs="Times New Roman"/>
          <w:szCs w:val="24"/>
        </w:rPr>
        <w:t>дств св</w:t>
      </w:r>
      <w:proofErr w:type="gramEnd"/>
      <w:r w:rsidRPr="0032290F">
        <w:rPr>
          <w:rFonts w:eastAsia="Calibri" w:cs="Times New Roman"/>
          <w:szCs w:val="24"/>
        </w:rPr>
        <w:t>язи с любым набором услуг, согласно Лицензий на предоставление услуг связи. Модульное построение должно обеспечивать возможность расширения (замены) состава аппаратных и программных средств ИС СОРМ, для улучшения эксплуатационных характеристик ИС СОРМ по мере увеличения количества видов предоставляемых услуг связи, количества абонентов, возрастания объёмов обрабатываемой информации, расширения функций системы без изменения информации, хранящейся в уже сформированных базах данных.</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1.9. ИС СОРМ должна содержать программное обеспечение мониторинга и управления техническими средствами ИС СОРМ со стороны ПУ.</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1.10. В случае</w:t>
      </w:r>
      <w:proofErr w:type="gramStart"/>
      <w:r w:rsidRPr="0032290F">
        <w:rPr>
          <w:rFonts w:eastAsia="Calibri" w:cs="Times New Roman"/>
          <w:szCs w:val="24"/>
        </w:rPr>
        <w:t>,</w:t>
      </w:r>
      <w:proofErr w:type="gramEnd"/>
      <w:r w:rsidRPr="0032290F">
        <w:rPr>
          <w:rFonts w:eastAsia="Calibri" w:cs="Times New Roman"/>
          <w:szCs w:val="24"/>
        </w:rPr>
        <w:t xml:space="preserve"> если какая-либо составная часть информации об абонентах оператора связи хранится в неструктурированном строковом виде, при выполнении запросов об абонентах ИС СОРМ должна осуществлять полнотекстовый поиск по такой неструктурированной информации, используя поисковые критерии задачи.</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1.11. Оборудование должно обеспечивать взаимодействие с установленными на сети ПАО «Центральный телеграф» аппаратно-программными средствами СОРМ серии «Вектор».</w:t>
      </w:r>
    </w:p>
    <w:p w:rsidR="00B70A40" w:rsidRPr="0032290F" w:rsidRDefault="00B70A40" w:rsidP="00B70A40">
      <w:pPr>
        <w:numPr>
          <w:ilvl w:val="0"/>
          <w:numId w:val="24"/>
        </w:numPr>
        <w:spacing w:after="120" w:line="240" w:lineRule="auto"/>
        <w:rPr>
          <w:rFonts w:eastAsia="Times New Roman" w:cs="Times New Roman"/>
          <w:b/>
          <w:szCs w:val="24"/>
          <w:lang w:eastAsia="ru-RU"/>
        </w:rPr>
      </w:pPr>
      <w:r w:rsidRPr="0032290F">
        <w:rPr>
          <w:rFonts w:eastAsia="Times New Roman" w:cs="Times New Roman"/>
          <w:b/>
          <w:szCs w:val="24"/>
          <w:lang w:eastAsia="ru-RU"/>
        </w:rPr>
        <w:t>Требования к производительности</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2.1. Оборудование должно обеспечивать запись всей информации об абонентах и оказанных им услугах связи в том числе и в ЧНН.</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2.2. Обновление в БД ИС СОРМ информации о пользователях услуг связи и оказанных им услугах связи, платежах не реже одного раза в час.</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2.3. Время выполнения задачи в ИС СОРМ не должно превышать следующих значений:</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 1 сек. для данных о принадлежности </w:t>
      </w:r>
      <w:proofErr w:type="gramStart"/>
      <w:r w:rsidRPr="0032290F">
        <w:rPr>
          <w:rFonts w:eastAsia="Calibri" w:cs="Times New Roman"/>
          <w:szCs w:val="24"/>
        </w:rPr>
        <w:t>идентификаторов абонентов сети оператора связи</w:t>
      </w:r>
      <w:proofErr w:type="gramEnd"/>
      <w:r w:rsidRPr="0032290F">
        <w:rPr>
          <w:rFonts w:eastAsia="Calibri" w:cs="Times New Roman"/>
          <w:szCs w:val="24"/>
        </w:rPr>
        <w:t>;</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3 сек. для данных об идентификаторах абонентов, зарегистрированных на физическое или юридическое лицо;</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1 сек. для данных о пополнении баланса личного счета абонента.</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2.4 Время выполнения задач поиска информации о связях абонентов, обслуженных сетью ИС СОРМ не должно превышать:</w:t>
      </w:r>
    </w:p>
    <w:p w:rsidR="00B70A40" w:rsidRPr="0032290F" w:rsidRDefault="00B70A40" w:rsidP="00B70A40">
      <w:pPr>
        <w:tabs>
          <w:tab w:val="left" w:pos="567"/>
        </w:tabs>
        <w:suppressAutoHyphens/>
        <w:spacing w:after="120"/>
        <w:ind w:right="130"/>
        <w:jc w:val="both"/>
        <w:rPr>
          <w:rFonts w:eastAsia="Calibri" w:cs="Times New Roman"/>
          <w:b/>
          <w:szCs w:val="24"/>
        </w:rPr>
      </w:pPr>
      <w:r w:rsidRPr="0032290F">
        <w:rPr>
          <w:rFonts w:eastAsia="Calibri" w:cs="Times New Roman"/>
          <w:szCs w:val="24"/>
        </w:rPr>
        <w:t>- для запросов до суток – 1 мин.;</w:t>
      </w:r>
    </w:p>
    <w:p w:rsidR="00B70A40" w:rsidRPr="0032290F" w:rsidRDefault="00B70A40" w:rsidP="00B70A40">
      <w:pPr>
        <w:tabs>
          <w:tab w:val="left" w:pos="567"/>
        </w:tabs>
        <w:suppressAutoHyphens/>
        <w:spacing w:after="120"/>
        <w:ind w:right="130"/>
        <w:jc w:val="both"/>
        <w:rPr>
          <w:rFonts w:eastAsia="Calibri" w:cs="Times New Roman"/>
          <w:b/>
          <w:szCs w:val="24"/>
        </w:rPr>
      </w:pPr>
      <w:r w:rsidRPr="0032290F">
        <w:rPr>
          <w:rFonts w:eastAsia="Calibri" w:cs="Times New Roman"/>
          <w:szCs w:val="24"/>
        </w:rPr>
        <w:t>- для запросов до 1 месяца – 10 мин.;</w:t>
      </w:r>
    </w:p>
    <w:p w:rsidR="00B70A40" w:rsidRPr="0032290F" w:rsidRDefault="00B70A40" w:rsidP="00B70A40">
      <w:pPr>
        <w:tabs>
          <w:tab w:val="left" w:pos="567"/>
        </w:tabs>
        <w:suppressAutoHyphens/>
        <w:spacing w:after="120"/>
        <w:ind w:right="130"/>
        <w:jc w:val="both"/>
        <w:rPr>
          <w:rFonts w:eastAsia="Calibri" w:cs="Times New Roman"/>
          <w:b/>
          <w:szCs w:val="24"/>
        </w:rPr>
      </w:pPr>
      <w:r w:rsidRPr="0032290F">
        <w:rPr>
          <w:rFonts w:eastAsia="Calibri" w:cs="Times New Roman"/>
          <w:szCs w:val="24"/>
        </w:rPr>
        <w:t>- для запросов до 6 месяцев – 30 мин.;</w:t>
      </w:r>
    </w:p>
    <w:p w:rsidR="00B70A40" w:rsidRPr="0032290F" w:rsidRDefault="00B70A40" w:rsidP="00B70A40">
      <w:pPr>
        <w:tabs>
          <w:tab w:val="left" w:pos="567"/>
        </w:tabs>
        <w:suppressAutoHyphens/>
        <w:spacing w:after="120"/>
        <w:ind w:right="130"/>
        <w:jc w:val="both"/>
        <w:rPr>
          <w:rFonts w:eastAsia="Calibri" w:cs="Times New Roman"/>
          <w:b/>
          <w:szCs w:val="24"/>
        </w:rPr>
      </w:pPr>
      <w:r w:rsidRPr="0032290F">
        <w:rPr>
          <w:rFonts w:eastAsia="Calibri" w:cs="Times New Roman"/>
          <w:szCs w:val="24"/>
        </w:rPr>
        <w:lastRenderedPageBreak/>
        <w:t>- для запросов до 1 года – 1 час;</w:t>
      </w:r>
    </w:p>
    <w:p w:rsidR="00B70A40" w:rsidRPr="0032290F" w:rsidRDefault="00B70A40" w:rsidP="00B70A40">
      <w:pPr>
        <w:tabs>
          <w:tab w:val="left" w:pos="567"/>
        </w:tabs>
        <w:suppressAutoHyphens/>
        <w:spacing w:after="120"/>
        <w:ind w:right="130"/>
        <w:jc w:val="both"/>
        <w:rPr>
          <w:rFonts w:eastAsia="Calibri" w:cs="Times New Roman"/>
          <w:b/>
          <w:szCs w:val="24"/>
        </w:rPr>
      </w:pPr>
      <w:r w:rsidRPr="0032290F">
        <w:rPr>
          <w:rFonts w:eastAsia="Calibri" w:cs="Times New Roman"/>
          <w:szCs w:val="24"/>
        </w:rPr>
        <w:t>- для запросов до 3-х лет – 3 часа;</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Указанные значения действительны при одновременном выполнении ИС СОРМ не более 50 поисковых задач.</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2.5</w:t>
      </w:r>
      <w:proofErr w:type="gramStart"/>
      <w:r w:rsidRPr="0032290F">
        <w:rPr>
          <w:rFonts w:eastAsia="Calibri" w:cs="Times New Roman"/>
          <w:szCs w:val="24"/>
        </w:rPr>
        <w:t xml:space="preserve"> К</w:t>
      </w:r>
      <w:proofErr w:type="gramEnd"/>
      <w:r w:rsidRPr="0032290F">
        <w:rPr>
          <w:rFonts w:eastAsia="Calibri" w:cs="Times New Roman"/>
          <w:szCs w:val="24"/>
        </w:rPr>
        <w:t xml:space="preserve"> времени поиска информации в БД ИС СОРМ при выполнении комбинированных поисковых запросов предъявляются следующие требования:</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при выполнении поискового запроса по двум поисковым критериям в зависимости от вида логической операции:</w:t>
      </w:r>
    </w:p>
    <w:p w:rsidR="00B70A40" w:rsidRPr="0032290F" w:rsidRDefault="00B70A40" w:rsidP="00B70A40">
      <w:pPr>
        <w:tabs>
          <w:tab w:val="left" w:pos="567"/>
        </w:tabs>
        <w:suppressAutoHyphens/>
        <w:spacing w:after="120"/>
        <w:ind w:left="567" w:right="130"/>
        <w:jc w:val="both"/>
        <w:rPr>
          <w:rFonts w:eastAsia="Calibri" w:cs="Times New Roman"/>
          <w:szCs w:val="24"/>
        </w:rPr>
      </w:pPr>
      <w:r w:rsidRPr="0032290F">
        <w:rPr>
          <w:rFonts w:eastAsia="Calibri" w:cs="Times New Roman"/>
          <w:szCs w:val="24"/>
        </w:rPr>
        <w:t xml:space="preserve">• для операции «И»: </w:t>
      </w:r>
      <w:proofErr w:type="gramStart"/>
      <w:r w:rsidRPr="0032290F">
        <w:rPr>
          <w:rFonts w:eastAsia="Calibri" w:cs="Times New Roman"/>
          <w:szCs w:val="24"/>
        </w:rPr>
        <w:t>Т(</w:t>
      </w:r>
      <w:proofErr w:type="gramEnd"/>
      <w:r w:rsidRPr="0032290F">
        <w:rPr>
          <w:rFonts w:eastAsia="Calibri" w:cs="Times New Roman"/>
          <w:szCs w:val="24"/>
        </w:rPr>
        <w:t>АВ) – максимум (T(A), T(B))*C но меньше, чем T(A) + T(B), где C – константа (допускается значение больше единицы), T(A), T(B) – время выполнения поисковых запросов по каждому из критериев, Т(АВ) – время выполнения поискового запроса по критериям, объединённым операцией «И»);</w:t>
      </w:r>
    </w:p>
    <w:p w:rsidR="00B70A40" w:rsidRPr="0032290F" w:rsidRDefault="00B70A40" w:rsidP="00B70A40">
      <w:pPr>
        <w:tabs>
          <w:tab w:val="left" w:pos="567"/>
        </w:tabs>
        <w:suppressAutoHyphens/>
        <w:spacing w:after="120"/>
        <w:ind w:left="567" w:right="130"/>
        <w:jc w:val="both"/>
        <w:rPr>
          <w:rFonts w:eastAsia="Calibri" w:cs="Times New Roman"/>
          <w:szCs w:val="24"/>
        </w:rPr>
      </w:pPr>
      <w:r w:rsidRPr="0032290F">
        <w:rPr>
          <w:rFonts w:eastAsia="Calibri" w:cs="Times New Roman"/>
          <w:szCs w:val="24"/>
        </w:rPr>
        <w:t xml:space="preserve">• для операции «ИЛИ»: </w:t>
      </w:r>
      <w:proofErr w:type="gramStart"/>
      <w:r w:rsidRPr="0032290F">
        <w:rPr>
          <w:rFonts w:eastAsia="Calibri" w:cs="Times New Roman"/>
          <w:szCs w:val="24"/>
        </w:rPr>
        <w:t>Т(</w:t>
      </w:r>
      <w:proofErr w:type="gramEnd"/>
      <w:r w:rsidRPr="0032290F">
        <w:rPr>
          <w:rFonts w:eastAsia="Calibri" w:cs="Times New Roman"/>
          <w:szCs w:val="24"/>
        </w:rPr>
        <w:t>АВ) меньше или равно T(A) + T(B), где А, В – поисковые критерии, T(A), T(B) – время выполнения поисковых запросов по каждому из критериев, Т(АВ) – время выполнения поискового запроса по критериям, объединённым операцией «ИЛИ»);</w:t>
      </w:r>
    </w:p>
    <w:p w:rsidR="00B70A40" w:rsidRPr="0032290F" w:rsidRDefault="00B70A40" w:rsidP="00B70A40">
      <w:pPr>
        <w:tabs>
          <w:tab w:val="left" w:pos="567"/>
        </w:tabs>
        <w:suppressAutoHyphens/>
        <w:spacing w:after="120"/>
        <w:ind w:left="567" w:right="130"/>
        <w:jc w:val="both"/>
        <w:rPr>
          <w:rFonts w:eastAsia="Calibri" w:cs="Times New Roman"/>
          <w:szCs w:val="24"/>
        </w:rPr>
      </w:pPr>
      <w:r w:rsidRPr="0032290F">
        <w:rPr>
          <w:rFonts w:eastAsia="Calibri" w:cs="Times New Roman"/>
          <w:szCs w:val="24"/>
        </w:rPr>
        <w:t xml:space="preserve">• для операции «НЕ»: T(A(«НЕ» B)) меньше либо равно T(AB), где </w:t>
      </w:r>
      <w:proofErr w:type="spellStart"/>
      <w:r w:rsidRPr="0032290F">
        <w:rPr>
          <w:rFonts w:eastAsia="Calibri" w:cs="Times New Roman"/>
          <w:szCs w:val="24"/>
        </w:rPr>
        <w:t>где</w:t>
      </w:r>
      <w:proofErr w:type="spellEnd"/>
      <w:proofErr w:type="gramStart"/>
      <w:r w:rsidRPr="0032290F">
        <w:rPr>
          <w:rFonts w:eastAsia="Calibri" w:cs="Times New Roman"/>
          <w:szCs w:val="24"/>
        </w:rPr>
        <w:t xml:space="preserve"> А</w:t>
      </w:r>
      <w:proofErr w:type="gramEnd"/>
      <w:r w:rsidRPr="0032290F">
        <w:rPr>
          <w:rFonts w:eastAsia="Calibri" w:cs="Times New Roman"/>
          <w:szCs w:val="24"/>
        </w:rPr>
        <w:t>, В – поисковые критерии, T(AB) время выполнения поискового критерия без операции логического «НЕ»;</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при выполнении комбинированного поискового запроса по большему числу критериев (больше двух), требования ко времени поиска должны формироваться аналогично описанному выше способу с учётом операций группировки критериев:</w:t>
      </w:r>
    </w:p>
    <w:p w:rsidR="00B70A40" w:rsidRPr="0032290F" w:rsidRDefault="00B70A40" w:rsidP="00B70A40">
      <w:pPr>
        <w:tabs>
          <w:tab w:val="left" w:pos="567"/>
        </w:tabs>
        <w:suppressAutoHyphens/>
        <w:spacing w:after="120"/>
        <w:ind w:left="567" w:right="130"/>
        <w:jc w:val="both"/>
        <w:rPr>
          <w:rFonts w:eastAsia="Calibri" w:cs="Times New Roman"/>
          <w:szCs w:val="24"/>
        </w:rPr>
      </w:pPr>
      <w:r w:rsidRPr="0032290F">
        <w:rPr>
          <w:rFonts w:eastAsia="Calibri" w:cs="Times New Roman"/>
          <w:szCs w:val="24"/>
        </w:rPr>
        <w:t xml:space="preserve">• для последовательного объединения поисковых критериев T(ABC) больше или равно максимум (T(AB), T(C))*C, где </w:t>
      </w:r>
      <w:proofErr w:type="gramStart"/>
      <w:r w:rsidRPr="0032290F">
        <w:rPr>
          <w:rFonts w:eastAsia="Calibri" w:cs="Times New Roman"/>
          <w:szCs w:val="24"/>
        </w:rPr>
        <w:t>Т(</w:t>
      </w:r>
      <w:proofErr w:type="gramEnd"/>
      <w:r w:rsidRPr="0032290F">
        <w:rPr>
          <w:rFonts w:eastAsia="Calibri" w:cs="Times New Roman"/>
          <w:szCs w:val="24"/>
        </w:rPr>
        <w:t>АВ) определяется аналогично варианту комбинирования двух критериев, а C – константа больше единицы;</w:t>
      </w:r>
    </w:p>
    <w:p w:rsidR="00B70A40" w:rsidRPr="0032290F" w:rsidRDefault="00B70A40" w:rsidP="00B70A40">
      <w:pPr>
        <w:tabs>
          <w:tab w:val="left" w:pos="567"/>
        </w:tabs>
        <w:suppressAutoHyphens/>
        <w:spacing w:after="120"/>
        <w:ind w:left="567" w:right="130"/>
        <w:jc w:val="both"/>
        <w:rPr>
          <w:rFonts w:eastAsia="Calibri" w:cs="Times New Roman"/>
          <w:szCs w:val="24"/>
        </w:rPr>
      </w:pPr>
      <w:r w:rsidRPr="0032290F">
        <w:rPr>
          <w:rFonts w:eastAsia="Calibri" w:cs="Times New Roman"/>
          <w:szCs w:val="24"/>
        </w:rPr>
        <w:t xml:space="preserve">• для объединения критериев с операциями группировки </w:t>
      </w:r>
      <w:proofErr w:type="gramStart"/>
      <w:r w:rsidRPr="0032290F">
        <w:rPr>
          <w:rFonts w:eastAsia="Calibri" w:cs="Times New Roman"/>
          <w:szCs w:val="24"/>
        </w:rPr>
        <w:t>Т(</w:t>
      </w:r>
      <w:proofErr w:type="gramEnd"/>
      <w:r w:rsidRPr="0032290F">
        <w:rPr>
          <w:rFonts w:eastAsia="Calibri" w:cs="Times New Roman"/>
          <w:szCs w:val="24"/>
        </w:rPr>
        <w:t>А(ВС)) меньше или равно Т(А) + Т(ВС), где Т(ВС) определяется аналогично варианту комбинирования двух критериев.</w:t>
      </w:r>
    </w:p>
    <w:p w:rsidR="00B70A40" w:rsidRPr="0032290F" w:rsidRDefault="00B70A40" w:rsidP="00B70A40">
      <w:pPr>
        <w:numPr>
          <w:ilvl w:val="0"/>
          <w:numId w:val="24"/>
        </w:numPr>
        <w:spacing w:after="120" w:line="240" w:lineRule="auto"/>
        <w:rPr>
          <w:rFonts w:eastAsia="Times New Roman" w:cs="Times New Roman"/>
          <w:b/>
          <w:szCs w:val="24"/>
          <w:lang w:eastAsia="ru-RU"/>
        </w:rPr>
      </w:pPr>
      <w:r w:rsidRPr="0032290F">
        <w:rPr>
          <w:rFonts w:eastAsia="Times New Roman" w:cs="Times New Roman"/>
          <w:b/>
          <w:szCs w:val="24"/>
          <w:lang w:eastAsia="ru-RU"/>
        </w:rPr>
        <w:t>Требования к электропитанию</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3.1.Оборудование должно обеспечивать работу от существующей сети электропитания напряжением 220В, 50Гц переменного тока.</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3.2. Ограничение по энергопотреблению оборудования – 7.5 кВт 220V AC суммарно по обоим этапам.</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3.3. Оборудование не должно повреждаться при понижении напряжения ниже минимального предела и восстанавливать свою работоспособность при повышении уровня напряжения до допустимого значения. </w:t>
      </w:r>
    </w:p>
    <w:p w:rsidR="00B70A40" w:rsidRPr="0032290F" w:rsidRDefault="00B70A40" w:rsidP="00B70A40">
      <w:pPr>
        <w:numPr>
          <w:ilvl w:val="0"/>
          <w:numId w:val="24"/>
        </w:numPr>
        <w:spacing w:after="120" w:line="240" w:lineRule="auto"/>
        <w:rPr>
          <w:rFonts w:eastAsia="Times New Roman" w:cs="Times New Roman"/>
          <w:b/>
          <w:szCs w:val="24"/>
          <w:lang w:eastAsia="ru-RU"/>
        </w:rPr>
      </w:pPr>
      <w:r w:rsidRPr="0032290F">
        <w:rPr>
          <w:rFonts w:eastAsia="Times New Roman" w:cs="Times New Roman"/>
          <w:b/>
          <w:szCs w:val="24"/>
          <w:lang w:eastAsia="ru-RU"/>
        </w:rPr>
        <w:t>Требования к надежности</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4.1. Оборудование должно обеспечивать круглосуточную работу в необслуживаемом </w:t>
      </w:r>
      <w:proofErr w:type="gramStart"/>
      <w:r w:rsidRPr="0032290F">
        <w:rPr>
          <w:rFonts w:eastAsia="Calibri" w:cs="Times New Roman"/>
          <w:szCs w:val="24"/>
        </w:rPr>
        <w:t>режиме</w:t>
      </w:r>
      <w:proofErr w:type="gramEnd"/>
      <w:r w:rsidRPr="0032290F">
        <w:rPr>
          <w:rFonts w:eastAsia="Calibri" w:cs="Times New Roman"/>
          <w:szCs w:val="24"/>
        </w:rPr>
        <w:t>.</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4.2. ИС СОРМ должна вести системные журналы, включающие в себя:</w:t>
      </w:r>
    </w:p>
    <w:p w:rsidR="00B70A40" w:rsidRPr="0032290F" w:rsidRDefault="00B70A40" w:rsidP="00A45B82">
      <w:pPr>
        <w:tabs>
          <w:tab w:val="left" w:pos="567"/>
        </w:tabs>
        <w:suppressAutoHyphens/>
        <w:spacing w:after="60"/>
        <w:ind w:right="130"/>
        <w:jc w:val="both"/>
        <w:rPr>
          <w:rFonts w:eastAsia="Calibri" w:cs="Times New Roman"/>
          <w:szCs w:val="24"/>
        </w:rPr>
      </w:pPr>
      <w:r w:rsidRPr="0032290F">
        <w:rPr>
          <w:rFonts w:eastAsia="Calibri" w:cs="Times New Roman"/>
          <w:szCs w:val="24"/>
        </w:rPr>
        <w:lastRenderedPageBreak/>
        <w:t>— информацию о сессиях;</w:t>
      </w:r>
    </w:p>
    <w:p w:rsidR="00B70A40" w:rsidRPr="0032290F" w:rsidRDefault="00B70A40" w:rsidP="00A45B82">
      <w:pPr>
        <w:tabs>
          <w:tab w:val="left" w:pos="567"/>
        </w:tabs>
        <w:suppressAutoHyphens/>
        <w:spacing w:after="60"/>
        <w:ind w:right="130"/>
        <w:jc w:val="both"/>
        <w:rPr>
          <w:rFonts w:eastAsia="Calibri" w:cs="Times New Roman"/>
          <w:szCs w:val="24"/>
        </w:rPr>
      </w:pPr>
      <w:r w:rsidRPr="0032290F">
        <w:rPr>
          <w:rFonts w:eastAsia="Calibri" w:cs="Times New Roman"/>
          <w:szCs w:val="24"/>
        </w:rPr>
        <w:t>— информацию о запросах на получение данных;</w:t>
      </w:r>
    </w:p>
    <w:p w:rsidR="00B70A40" w:rsidRPr="0032290F" w:rsidRDefault="00B70A40" w:rsidP="00A45B82">
      <w:pPr>
        <w:tabs>
          <w:tab w:val="left" w:pos="567"/>
        </w:tabs>
        <w:suppressAutoHyphens/>
        <w:spacing w:after="60"/>
        <w:ind w:right="130"/>
        <w:jc w:val="both"/>
        <w:rPr>
          <w:rFonts w:eastAsia="Calibri" w:cs="Times New Roman"/>
          <w:szCs w:val="24"/>
        </w:rPr>
      </w:pPr>
      <w:r w:rsidRPr="0032290F">
        <w:rPr>
          <w:rFonts w:eastAsia="Calibri" w:cs="Times New Roman"/>
          <w:szCs w:val="24"/>
        </w:rPr>
        <w:t xml:space="preserve">— информацию об ответах на </w:t>
      </w:r>
      <w:proofErr w:type="gramStart"/>
      <w:r w:rsidRPr="0032290F">
        <w:rPr>
          <w:rFonts w:eastAsia="Calibri" w:cs="Times New Roman"/>
          <w:szCs w:val="24"/>
        </w:rPr>
        <w:t>запросы</w:t>
      </w:r>
      <w:proofErr w:type="gramEnd"/>
      <w:r w:rsidRPr="0032290F">
        <w:rPr>
          <w:rFonts w:eastAsia="Calibri" w:cs="Times New Roman"/>
          <w:szCs w:val="24"/>
        </w:rPr>
        <w:t xml:space="preserve"> о получении данных;</w:t>
      </w:r>
    </w:p>
    <w:p w:rsidR="00B70A40" w:rsidRPr="0032290F" w:rsidRDefault="00B70A40" w:rsidP="00A45B82">
      <w:pPr>
        <w:tabs>
          <w:tab w:val="left" w:pos="567"/>
        </w:tabs>
        <w:suppressAutoHyphens/>
        <w:spacing w:after="60"/>
        <w:ind w:right="130"/>
        <w:jc w:val="both"/>
        <w:rPr>
          <w:rFonts w:eastAsia="Calibri" w:cs="Times New Roman"/>
          <w:szCs w:val="24"/>
        </w:rPr>
      </w:pPr>
      <w:r w:rsidRPr="0032290F">
        <w:rPr>
          <w:rFonts w:eastAsia="Calibri" w:cs="Times New Roman"/>
          <w:szCs w:val="24"/>
        </w:rPr>
        <w:t>— информацию об отчётах;</w:t>
      </w:r>
    </w:p>
    <w:p w:rsidR="00B70A40" w:rsidRPr="0032290F" w:rsidRDefault="00B70A40" w:rsidP="00A45B82">
      <w:pPr>
        <w:tabs>
          <w:tab w:val="left" w:pos="567"/>
        </w:tabs>
        <w:suppressAutoHyphens/>
        <w:spacing w:after="60"/>
        <w:ind w:right="130"/>
        <w:jc w:val="both"/>
        <w:rPr>
          <w:rFonts w:eastAsia="Calibri" w:cs="Times New Roman"/>
          <w:szCs w:val="24"/>
        </w:rPr>
      </w:pPr>
      <w:r w:rsidRPr="0032290F">
        <w:rPr>
          <w:rFonts w:eastAsia="Calibri" w:cs="Times New Roman"/>
          <w:szCs w:val="24"/>
        </w:rPr>
        <w:t xml:space="preserve">— информацию о текущей конфигурации КТС, </w:t>
      </w:r>
      <w:proofErr w:type="gramStart"/>
      <w:r w:rsidRPr="0032290F">
        <w:rPr>
          <w:rFonts w:eastAsia="Calibri" w:cs="Times New Roman"/>
          <w:szCs w:val="24"/>
        </w:rPr>
        <w:t>системного</w:t>
      </w:r>
      <w:proofErr w:type="gramEnd"/>
      <w:r w:rsidRPr="0032290F">
        <w:rPr>
          <w:rFonts w:eastAsia="Calibri" w:cs="Times New Roman"/>
          <w:szCs w:val="24"/>
        </w:rPr>
        <w:t xml:space="preserve"> и прикладного ПО;</w:t>
      </w:r>
    </w:p>
    <w:p w:rsidR="00B70A40" w:rsidRPr="0032290F" w:rsidRDefault="00B70A40" w:rsidP="00A45B82">
      <w:pPr>
        <w:tabs>
          <w:tab w:val="left" w:pos="567"/>
        </w:tabs>
        <w:suppressAutoHyphens/>
        <w:spacing w:after="60"/>
        <w:ind w:right="130"/>
        <w:jc w:val="both"/>
        <w:rPr>
          <w:rFonts w:eastAsia="Calibri" w:cs="Times New Roman"/>
          <w:szCs w:val="24"/>
        </w:rPr>
      </w:pPr>
      <w:r w:rsidRPr="0032290F">
        <w:rPr>
          <w:rFonts w:eastAsia="Calibri" w:cs="Times New Roman"/>
          <w:szCs w:val="24"/>
        </w:rPr>
        <w:t xml:space="preserve">— информацию об изменениях в конфигурации КТС, </w:t>
      </w:r>
      <w:proofErr w:type="gramStart"/>
      <w:r w:rsidRPr="0032290F">
        <w:rPr>
          <w:rFonts w:eastAsia="Calibri" w:cs="Times New Roman"/>
          <w:szCs w:val="24"/>
        </w:rPr>
        <w:t>системного</w:t>
      </w:r>
      <w:proofErr w:type="gramEnd"/>
      <w:r w:rsidRPr="0032290F">
        <w:rPr>
          <w:rFonts w:eastAsia="Calibri" w:cs="Times New Roman"/>
          <w:szCs w:val="24"/>
        </w:rPr>
        <w:t xml:space="preserve"> и прикладного ПО;</w:t>
      </w:r>
    </w:p>
    <w:p w:rsidR="00B70A40" w:rsidRPr="0032290F" w:rsidRDefault="00B70A40" w:rsidP="00A45B82">
      <w:pPr>
        <w:tabs>
          <w:tab w:val="left" w:pos="567"/>
        </w:tabs>
        <w:suppressAutoHyphens/>
        <w:spacing w:after="60"/>
        <w:ind w:right="130"/>
        <w:jc w:val="both"/>
        <w:rPr>
          <w:rFonts w:eastAsia="Calibri" w:cs="Times New Roman"/>
          <w:szCs w:val="24"/>
        </w:rPr>
      </w:pPr>
      <w:r w:rsidRPr="0032290F">
        <w:rPr>
          <w:rFonts w:eastAsia="Calibri" w:cs="Times New Roman"/>
          <w:szCs w:val="24"/>
        </w:rPr>
        <w:t xml:space="preserve">— информацию о неполадках в КТС, </w:t>
      </w:r>
      <w:proofErr w:type="gramStart"/>
      <w:r w:rsidRPr="0032290F">
        <w:rPr>
          <w:rFonts w:eastAsia="Calibri" w:cs="Times New Roman"/>
          <w:szCs w:val="24"/>
        </w:rPr>
        <w:t>системном</w:t>
      </w:r>
      <w:proofErr w:type="gramEnd"/>
      <w:r w:rsidRPr="0032290F">
        <w:rPr>
          <w:rFonts w:eastAsia="Calibri" w:cs="Times New Roman"/>
          <w:szCs w:val="24"/>
        </w:rPr>
        <w:t xml:space="preserve"> и прикладном ПО;</w:t>
      </w:r>
    </w:p>
    <w:p w:rsidR="00B70A40" w:rsidRPr="0032290F" w:rsidRDefault="00B70A40" w:rsidP="00A45B82">
      <w:pPr>
        <w:tabs>
          <w:tab w:val="left" w:pos="567"/>
        </w:tabs>
        <w:suppressAutoHyphens/>
        <w:spacing w:after="60"/>
        <w:ind w:right="130"/>
        <w:jc w:val="both"/>
        <w:rPr>
          <w:rFonts w:eastAsia="Calibri" w:cs="Times New Roman"/>
          <w:szCs w:val="24"/>
        </w:rPr>
      </w:pPr>
      <w:r w:rsidRPr="0032290F">
        <w:rPr>
          <w:rFonts w:eastAsia="Calibri" w:cs="Times New Roman"/>
          <w:szCs w:val="24"/>
        </w:rPr>
        <w:t>— информацию о доступе технического персонала оператора связи к ИС СОРМ;</w:t>
      </w:r>
    </w:p>
    <w:p w:rsidR="00B70A40" w:rsidRPr="0032290F" w:rsidRDefault="00B70A40" w:rsidP="00A45B82">
      <w:pPr>
        <w:tabs>
          <w:tab w:val="left" w:pos="567"/>
        </w:tabs>
        <w:suppressAutoHyphens/>
        <w:spacing w:after="60"/>
        <w:ind w:right="130"/>
        <w:jc w:val="both"/>
        <w:rPr>
          <w:rFonts w:eastAsia="Calibri" w:cs="Times New Roman"/>
          <w:szCs w:val="24"/>
        </w:rPr>
      </w:pPr>
      <w:r w:rsidRPr="0032290F">
        <w:rPr>
          <w:rFonts w:eastAsia="Calibri" w:cs="Times New Roman"/>
          <w:szCs w:val="24"/>
        </w:rPr>
        <w:t>— информацию о НСД и попытках НСД. ИС СОРМ не должна фиксировать в системных журналах никакой информации, относящихся к идентификаторам, содержимому поисковых задач ПУ.</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4.3. Среднее время наработки оборудования на отказ должно быть не менее 60 тыс. часов. </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4.4. Срок службы оборудования - не менее 10 (десяти) лет. </w:t>
      </w:r>
    </w:p>
    <w:p w:rsidR="00B70A40" w:rsidRPr="0032290F" w:rsidRDefault="00B70A40" w:rsidP="00B70A40">
      <w:pPr>
        <w:numPr>
          <w:ilvl w:val="0"/>
          <w:numId w:val="24"/>
        </w:numPr>
        <w:spacing w:after="120" w:line="240" w:lineRule="auto"/>
        <w:rPr>
          <w:rFonts w:eastAsia="Times New Roman" w:cs="Times New Roman"/>
          <w:b/>
          <w:szCs w:val="24"/>
          <w:lang w:eastAsia="ru-RU"/>
        </w:rPr>
      </w:pPr>
      <w:r w:rsidRPr="0032290F">
        <w:rPr>
          <w:rFonts w:eastAsia="Times New Roman" w:cs="Times New Roman"/>
          <w:b/>
          <w:szCs w:val="24"/>
          <w:lang w:eastAsia="ru-RU"/>
        </w:rPr>
        <w:t>Требования к безопасности</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5.1. Оборудование должно обеспечивать выполнение всех функций информационной безопасности штатными средствами.</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5.2. Оборудование должно обеспечивать доступ к системе только авторизованных пользователей.</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 5.3. Оборудование должно обеспечивать защиту от несанкционированного доступа к информации с помощью программных и технических средств, а также организационных мер.</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 xml:space="preserve"> 5.4. Оборудование должно обеспечивать информирование администратора о попытке НСД, регистрацию данного события в журнале аудита; регистрацию в журнале аудита любого неправильного набора пароля.</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5.5. Оборудование должно обеспечивать отсутствие возможности выполнения администраторами прямого соединения с базой данных в обход подсистемы администрирования.</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5.6. Оборудование должно обеспечивать выполнение административных функций системы, в том числе управление правами пользователей на прикладном уровне в виде отдельной роли.</w:t>
      </w:r>
    </w:p>
    <w:p w:rsidR="00B70A40" w:rsidRPr="0032290F" w:rsidRDefault="00B70A40" w:rsidP="00B70A40">
      <w:pPr>
        <w:numPr>
          <w:ilvl w:val="0"/>
          <w:numId w:val="24"/>
        </w:numPr>
        <w:spacing w:after="120" w:line="240" w:lineRule="auto"/>
        <w:rPr>
          <w:rFonts w:eastAsia="Times New Roman" w:cs="Times New Roman"/>
          <w:b/>
          <w:szCs w:val="24"/>
          <w:lang w:eastAsia="ru-RU"/>
        </w:rPr>
      </w:pPr>
      <w:r w:rsidRPr="0032290F">
        <w:rPr>
          <w:rFonts w:eastAsia="Times New Roman" w:cs="Times New Roman"/>
          <w:b/>
          <w:szCs w:val="24"/>
          <w:lang w:eastAsia="ru-RU"/>
        </w:rPr>
        <w:t>Требования к размещению</w:t>
      </w:r>
    </w:p>
    <w:p w:rsidR="00B70A40" w:rsidRPr="0032290F" w:rsidRDefault="00B70A40" w:rsidP="00B70A40">
      <w:pPr>
        <w:tabs>
          <w:tab w:val="left" w:pos="567"/>
        </w:tabs>
        <w:suppressAutoHyphens/>
        <w:spacing w:after="120"/>
        <w:ind w:right="130"/>
        <w:jc w:val="both"/>
        <w:rPr>
          <w:rFonts w:eastAsia="Calibri" w:cs="Times New Roman"/>
          <w:szCs w:val="24"/>
        </w:rPr>
      </w:pPr>
      <w:r w:rsidRPr="0032290F">
        <w:rPr>
          <w:rFonts w:eastAsia="Calibri" w:cs="Times New Roman"/>
          <w:szCs w:val="24"/>
        </w:rPr>
        <w:t>6.1. Суммарная высота оборудования в стойке не более 21 юнитов.</w:t>
      </w:r>
    </w:p>
    <w:tbl>
      <w:tblPr>
        <w:tblW w:w="9321" w:type="dxa"/>
        <w:tblLayout w:type="fixed"/>
        <w:tblLook w:val="0000" w:firstRow="0" w:lastRow="0" w:firstColumn="0" w:lastColumn="0" w:noHBand="0" w:noVBand="0"/>
      </w:tblPr>
      <w:tblGrid>
        <w:gridCol w:w="4644"/>
        <w:gridCol w:w="4677"/>
      </w:tblGrid>
      <w:tr w:rsidR="00B70A40" w:rsidRPr="00185B70" w:rsidTr="009D421C">
        <w:trPr>
          <w:trHeight w:val="227"/>
        </w:trPr>
        <w:tc>
          <w:tcPr>
            <w:tcW w:w="4644" w:type="dxa"/>
          </w:tcPr>
          <w:p w:rsidR="00B70A40" w:rsidRPr="00185B70" w:rsidRDefault="00B70A40" w:rsidP="009D421C">
            <w:pPr>
              <w:suppressAutoHyphens/>
              <w:spacing w:after="0" w:line="240" w:lineRule="auto"/>
              <w:rPr>
                <w:szCs w:val="24"/>
              </w:rPr>
            </w:pPr>
          </w:p>
          <w:p w:rsidR="00B70A40" w:rsidRPr="00185B70" w:rsidRDefault="00B70A40" w:rsidP="009D421C">
            <w:pPr>
              <w:suppressAutoHyphens/>
              <w:spacing w:after="0" w:line="240" w:lineRule="auto"/>
              <w:rPr>
                <w:szCs w:val="24"/>
              </w:rPr>
            </w:pPr>
            <w:r w:rsidRPr="00185B70">
              <w:rPr>
                <w:szCs w:val="24"/>
              </w:rPr>
              <w:t xml:space="preserve">От  ИСПОЛНИТЕЛЯ: </w:t>
            </w:r>
          </w:p>
          <w:p w:rsidR="00B70A40" w:rsidRPr="00185B70" w:rsidRDefault="00B70A40" w:rsidP="009D421C">
            <w:pPr>
              <w:suppressAutoHyphens/>
              <w:spacing w:after="0" w:line="240" w:lineRule="auto"/>
              <w:rPr>
                <w:szCs w:val="24"/>
              </w:rPr>
            </w:pPr>
          </w:p>
          <w:p w:rsidR="00B70A40" w:rsidRPr="00185B70" w:rsidRDefault="00B70A40" w:rsidP="009D421C">
            <w:pPr>
              <w:suppressAutoHyphens/>
              <w:spacing w:after="0" w:line="240" w:lineRule="auto"/>
              <w:rPr>
                <w:szCs w:val="24"/>
              </w:rPr>
            </w:pPr>
            <w:r w:rsidRPr="00185B70">
              <w:rPr>
                <w:szCs w:val="24"/>
              </w:rPr>
              <w:t>ООО «</w:t>
            </w:r>
            <w:proofErr w:type="spellStart"/>
            <w:r w:rsidRPr="00185B70">
              <w:rPr>
                <w:szCs w:val="24"/>
              </w:rPr>
              <w:t>ТехАргос</w:t>
            </w:r>
            <w:proofErr w:type="spellEnd"/>
            <w:r w:rsidRPr="00185B70">
              <w:rPr>
                <w:szCs w:val="24"/>
              </w:rPr>
              <w:t>»</w:t>
            </w:r>
          </w:p>
        </w:tc>
        <w:tc>
          <w:tcPr>
            <w:tcW w:w="4677" w:type="dxa"/>
          </w:tcPr>
          <w:p w:rsidR="00B70A40" w:rsidRPr="00185B70" w:rsidRDefault="00B70A40" w:rsidP="009D421C">
            <w:pPr>
              <w:suppressAutoHyphens/>
              <w:spacing w:after="0" w:line="240" w:lineRule="auto"/>
              <w:ind w:left="317"/>
              <w:rPr>
                <w:szCs w:val="24"/>
              </w:rPr>
            </w:pPr>
          </w:p>
          <w:p w:rsidR="00B70A40" w:rsidRPr="00185B70" w:rsidRDefault="00B70A40" w:rsidP="009D421C">
            <w:pPr>
              <w:suppressAutoHyphens/>
              <w:spacing w:after="0" w:line="240" w:lineRule="auto"/>
              <w:ind w:left="317"/>
              <w:rPr>
                <w:szCs w:val="24"/>
              </w:rPr>
            </w:pPr>
            <w:r w:rsidRPr="00185B70">
              <w:rPr>
                <w:szCs w:val="24"/>
              </w:rPr>
              <w:t xml:space="preserve">От ЗАКАЗЧИКА: </w:t>
            </w:r>
          </w:p>
          <w:p w:rsidR="00B70A40" w:rsidRPr="00185B70" w:rsidRDefault="00B70A40" w:rsidP="009D421C">
            <w:pPr>
              <w:suppressAutoHyphens/>
              <w:spacing w:after="0" w:line="240" w:lineRule="auto"/>
              <w:ind w:left="317"/>
              <w:rPr>
                <w:szCs w:val="24"/>
              </w:rPr>
            </w:pPr>
          </w:p>
          <w:p w:rsidR="00B70A40" w:rsidRPr="00185B70" w:rsidRDefault="00B70A40" w:rsidP="009D421C">
            <w:pPr>
              <w:suppressAutoHyphens/>
              <w:spacing w:after="0" w:line="240" w:lineRule="auto"/>
              <w:ind w:left="317"/>
              <w:rPr>
                <w:szCs w:val="24"/>
              </w:rPr>
            </w:pPr>
            <w:r w:rsidRPr="00185B70">
              <w:rPr>
                <w:szCs w:val="24"/>
              </w:rPr>
              <w:t>ПАО «Центральный телеграф»</w:t>
            </w:r>
          </w:p>
        </w:tc>
      </w:tr>
      <w:tr w:rsidR="00B70A40" w:rsidRPr="00185B70" w:rsidTr="009D421C">
        <w:trPr>
          <w:trHeight w:val="227"/>
        </w:trPr>
        <w:tc>
          <w:tcPr>
            <w:tcW w:w="4644" w:type="dxa"/>
          </w:tcPr>
          <w:p w:rsidR="00B70A40" w:rsidRPr="00185B70" w:rsidRDefault="00B70A40" w:rsidP="009D421C">
            <w:pPr>
              <w:suppressAutoHyphens/>
              <w:spacing w:after="0" w:line="240" w:lineRule="auto"/>
              <w:rPr>
                <w:szCs w:val="24"/>
              </w:rPr>
            </w:pPr>
            <w:r w:rsidRPr="00185B70">
              <w:rPr>
                <w:szCs w:val="24"/>
              </w:rPr>
              <w:t>Генеральный директор</w:t>
            </w:r>
          </w:p>
          <w:p w:rsidR="00B70A40" w:rsidRPr="00185B70" w:rsidRDefault="00B70A40" w:rsidP="009D421C">
            <w:pPr>
              <w:suppressAutoHyphens/>
              <w:spacing w:after="0" w:line="240" w:lineRule="auto"/>
              <w:rPr>
                <w:szCs w:val="24"/>
              </w:rPr>
            </w:pPr>
          </w:p>
        </w:tc>
        <w:tc>
          <w:tcPr>
            <w:tcW w:w="4677" w:type="dxa"/>
          </w:tcPr>
          <w:p w:rsidR="00B70A40" w:rsidRPr="00B70A40" w:rsidRDefault="00B70A40" w:rsidP="009D421C">
            <w:pPr>
              <w:suppressAutoHyphens/>
              <w:spacing w:after="0" w:line="240" w:lineRule="auto"/>
              <w:ind w:left="317"/>
              <w:rPr>
                <w:szCs w:val="24"/>
              </w:rPr>
            </w:pPr>
            <w:r w:rsidRPr="00B70A40">
              <w:rPr>
                <w:szCs w:val="24"/>
              </w:rPr>
              <w:t>Заместитель генерального директора по развитию и эксплуатации сети</w:t>
            </w:r>
          </w:p>
          <w:p w:rsidR="00B70A40" w:rsidRPr="00185B70" w:rsidRDefault="00B70A40" w:rsidP="009D421C">
            <w:pPr>
              <w:suppressAutoHyphens/>
              <w:spacing w:after="0" w:line="240" w:lineRule="auto"/>
              <w:ind w:left="317"/>
              <w:rPr>
                <w:szCs w:val="24"/>
              </w:rPr>
            </w:pPr>
          </w:p>
        </w:tc>
      </w:tr>
      <w:tr w:rsidR="00B70A40" w:rsidRPr="00185B70" w:rsidTr="009D421C">
        <w:trPr>
          <w:trHeight w:val="227"/>
        </w:trPr>
        <w:tc>
          <w:tcPr>
            <w:tcW w:w="4644" w:type="dxa"/>
          </w:tcPr>
          <w:p w:rsidR="00B70A40" w:rsidRPr="00185B70" w:rsidRDefault="00B70A40" w:rsidP="009D421C">
            <w:pPr>
              <w:suppressAutoHyphens/>
              <w:spacing w:after="0" w:line="240" w:lineRule="auto"/>
              <w:rPr>
                <w:szCs w:val="24"/>
              </w:rPr>
            </w:pPr>
            <w:r>
              <w:rPr>
                <w:szCs w:val="24"/>
              </w:rPr>
              <w:t>__________________Е.И. Гольдин</w:t>
            </w:r>
          </w:p>
        </w:tc>
        <w:tc>
          <w:tcPr>
            <w:tcW w:w="4677" w:type="dxa"/>
          </w:tcPr>
          <w:p w:rsidR="00B70A40" w:rsidRPr="00185B70" w:rsidRDefault="00B70A40" w:rsidP="009D421C">
            <w:pPr>
              <w:suppressAutoHyphens/>
              <w:spacing w:after="0" w:line="240" w:lineRule="auto"/>
              <w:ind w:left="317"/>
              <w:rPr>
                <w:szCs w:val="24"/>
              </w:rPr>
            </w:pPr>
            <w:r w:rsidRPr="00185B70">
              <w:rPr>
                <w:szCs w:val="24"/>
              </w:rPr>
              <w:t xml:space="preserve">__________________ </w:t>
            </w:r>
            <w:r>
              <w:rPr>
                <w:szCs w:val="24"/>
              </w:rPr>
              <w:t>С.И. Юдин</w:t>
            </w:r>
          </w:p>
        </w:tc>
      </w:tr>
    </w:tbl>
    <w:p w:rsidR="00B70A40" w:rsidRDefault="00B70A40" w:rsidP="00A45B82">
      <w:pPr>
        <w:pStyle w:val="24"/>
        <w:jc w:val="center"/>
        <w:rPr>
          <w:i w:val="0"/>
          <w:color w:val="auto"/>
          <w:sz w:val="24"/>
          <w:szCs w:val="24"/>
        </w:rPr>
      </w:pPr>
    </w:p>
    <w:sectPr w:rsidR="00B70A40" w:rsidSect="00CB4417">
      <w:headerReference w:type="default" r:id="rId9"/>
      <w:pgSz w:w="11909" w:h="16834" w:code="9"/>
      <w:pgMar w:top="851" w:right="851" w:bottom="709" w:left="1701" w:header="567"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9A8" w:rsidRDefault="00BA69A8" w:rsidP="00E83EA8">
      <w:pPr>
        <w:spacing w:after="0" w:line="240" w:lineRule="auto"/>
      </w:pPr>
      <w:r>
        <w:separator/>
      </w:r>
    </w:p>
  </w:endnote>
  <w:endnote w:type="continuationSeparator" w:id="0">
    <w:p w:rsidR="00BA69A8" w:rsidRDefault="00BA69A8" w:rsidP="00E83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9A8" w:rsidRDefault="00BA69A8" w:rsidP="00E83EA8">
      <w:pPr>
        <w:spacing w:after="0" w:line="240" w:lineRule="auto"/>
      </w:pPr>
      <w:r>
        <w:separator/>
      </w:r>
    </w:p>
  </w:footnote>
  <w:footnote w:type="continuationSeparator" w:id="0">
    <w:p w:rsidR="00BA69A8" w:rsidRDefault="00BA69A8" w:rsidP="00E83EA8">
      <w:pPr>
        <w:spacing w:after="0" w:line="240" w:lineRule="auto"/>
      </w:pPr>
      <w:r>
        <w:continuationSeparator/>
      </w:r>
    </w:p>
  </w:footnote>
  <w:footnote w:id="1">
    <w:p w:rsidR="00B70A40" w:rsidRPr="00DF711D" w:rsidRDefault="00B70A40" w:rsidP="00B70A40">
      <w:pPr>
        <w:pStyle w:val="71"/>
        <w:keepNext w:val="0"/>
        <w:widowControl w:val="0"/>
        <w:ind w:left="357"/>
        <w:jc w:val="both"/>
        <w:outlineLvl w:val="6"/>
        <w:rPr>
          <w:i/>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68A" w:rsidRDefault="00B825DF">
    <w:pPr>
      <w:pStyle w:val="a6"/>
      <w:jc w:val="right"/>
    </w:pPr>
    <w:r>
      <w:fldChar w:fldCharType="begin"/>
    </w:r>
    <w:r w:rsidR="0099068A">
      <w:instrText xml:space="preserve"> PAGE   \* MERGEFORMAT </w:instrText>
    </w:r>
    <w:r>
      <w:fldChar w:fldCharType="separate"/>
    </w:r>
    <w:r w:rsidR="005053D4">
      <w:rPr>
        <w:noProof/>
      </w:rPr>
      <w:t>2</w:t>
    </w:r>
    <w:r>
      <w:fldChar w:fldCharType="end"/>
    </w:r>
  </w:p>
  <w:p w:rsidR="0099068A" w:rsidRDefault="0099068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68A" w:rsidRDefault="00B825DF">
    <w:pPr>
      <w:pStyle w:val="a6"/>
      <w:jc w:val="center"/>
    </w:pPr>
    <w:r>
      <w:fldChar w:fldCharType="begin"/>
    </w:r>
    <w:r w:rsidR="0099068A">
      <w:instrText>PAGE   \* MERGEFORMAT</w:instrText>
    </w:r>
    <w:r>
      <w:fldChar w:fldCharType="separate"/>
    </w:r>
    <w:r w:rsidR="005053D4">
      <w:rPr>
        <w:noProof/>
      </w:rPr>
      <w:t>17</w:t>
    </w:r>
    <w:r>
      <w:fldChar w:fldCharType="end"/>
    </w:r>
  </w:p>
  <w:p w:rsidR="0099068A" w:rsidRDefault="009906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A1624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445CD"/>
    <w:multiLevelType w:val="hybridMultilevel"/>
    <w:tmpl w:val="1F2C3E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1A354C7"/>
    <w:multiLevelType w:val="hybridMultilevel"/>
    <w:tmpl w:val="48E612F8"/>
    <w:lvl w:ilvl="0" w:tplc="08A851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5B29F3"/>
    <w:multiLevelType w:val="multilevel"/>
    <w:tmpl w:val="DBE80F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C4F36FC"/>
    <w:multiLevelType w:val="multilevel"/>
    <w:tmpl w:val="5746706A"/>
    <w:lvl w:ilvl="0">
      <w:start w:val="5"/>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FF23E7C"/>
    <w:multiLevelType w:val="multilevel"/>
    <w:tmpl w:val="29807EF8"/>
    <w:lvl w:ilvl="0">
      <w:start w:val="3"/>
      <w:numFmt w:val="decimal"/>
      <w:lvlText w:val="%1."/>
      <w:lvlJc w:val="left"/>
      <w:pPr>
        <w:ind w:left="1065" w:hanging="360"/>
      </w:pPr>
      <w:rPr>
        <w:rFonts w:hint="default"/>
      </w:rPr>
    </w:lvl>
    <w:lvl w:ilvl="1">
      <w:start w:val="1"/>
      <w:numFmt w:val="decimal"/>
      <w:isLgl/>
      <w:lvlText w:val="%1.%2"/>
      <w:lvlJc w:val="left"/>
      <w:pPr>
        <w:ind w:left="6031" w:hanging="360"/>
      </w:pPr>
      <w:rPr>
        <w:rFonts w:hint="default"/>
      </w:rPr>
    </w:lvl>
    <w:lvl w:ilvl="2">
      <w:start w:val="1"/>
      <w:numFmt w:val="decimal"/>
      <w:isLgl/>
      <w:lvlText w:val="%1.%2.%3"/>
      <w:lvlJc w:val="left"/>
      <w:pPr>
        <w:ind w:left="11357" w:hanging="720"/>
      </w:pPr>
      <w:rPr>
        <w:rFonts w:hint="default"/>
      </w:rPr>
    </w:lvl>
    <w:lvl w:ilvl="3">
      <w:start w:val="1"/>
      <w:numFmt w:val="decimal"/>
      <w:isLgl/>
      <w:lvlText w:val="%1.%2.%3.%4"/>
      <w:lvlJc w:val="left"/>
      <w:pPr>
        <w:ind w:left="16323" w:hanging="720"/>
      </w:pPr>
      <w:rPr>
        <w:rFonts w:hint="default"/>
      </w:rPr>
    </w:lvl>
    <w:lvl w:ilvl="4">
      <w:start w:val="1"/>
      <w:numFmt w:val="decimal"/>
      <w:isLgl/>
      <w:lvlText w:val="%1.%2.%3.%4.%5"/>
      <w:lvlJc w:val="left"/>
      <w:pPr>
        <w:ind w:left="21649" w:hanging="1080"/>
      </w:pPr>
      <w:rPr>
        <w:rFonts w:hint="default"/>
      </w:rPr>
    </w:lvl>
    <w:lvl w:ilvl="5">
      <w:start w:val="1"/>
      <w:numFmt w:val="decimal"/>
      <w:isLgl/>
      <w:lvlText w:val="%1.%2.%3.%4.%5.%6"/>
      <w:lvlJc w:val="left"/>
      <w:pPr>
        <w:ind w:left="26615" w:hanging="1080"/>
      </w:pPr>
      <w:rPr>
        <w:rFonts w:hint="default"/>
      </w:rPr>
    </w:lvl>
    <w:lvl w:ilvl="6">
      <w:start w:val="1"/>
      <w:numFmt w:val="decimal"/>
      <w:isLgl/>
      <w:lvlText w:val="%1.%2.%3.%4.%5.%6.%7"/>
      <w:lvlJc w:val="left"/>
      <w:pPr>
        <w:ind w:left="31941" w:hanging="1440"/>
      </w:pPr>
      <w:rPr>
        <w:rFonts w:hint="default"/>
      </w:rPr>
    </w:lvl>
    <w:lvl w:ilvl="7">
      <w:start w:val="1"/>
      <w:numFmt w:val="decimal"/>
      <w:isLgl/>
      <w:lvlText w:val="%1.%2.%3.%4.%5.%6.%7.%8"/>
      <w:lvlJc w:val="left"/>
      <w:pPr>
        <w:ind w:left="-28629" w:hanging="1440"/>
      </w:pPr>
      <w:rPr>
        <w:rFonts w:hint="default"/>
      </w:rPr>
    </w:lvl>
    <w:lvl w:ilvl="8">
      <w:start w:val="1"/>
      <w:numFmt w:val="decimal"/>
      <w:isLgl/>
      <w:lvlText w:val="%1.%2.%3.%4.%5.%6.%7.%8.%9"/>
      <w:lvlJc w:val="left"/>
      <w:pPr>
        <w:ind w:left="-23303" w:hanging="1800"/>
      </w:pPr>
      <w:rPr>
        <w:rFonts w:hint="default"/>
      </w:rPr>
    </w:lvl>
  </w:abstractNum>
  <w:abstractNum w:abstractNumId="6">
    <w:nsid w:val="221C3CD1"/>
    <w:multiLevelType w:val="hybridMultilevel"/>
    <w:tmpl w:val="06343954"/>
    <w:lvl w:ilvl="0" w:tplc="FFFFFFFF">
      <w:start w:val="1"/>
      <w:numFmt w:val="bullet"/>
      <w:lvlText w:val="−"/>
      <w:lvlJc w:val="left"/>
      <w:pPr>
        <w:ind w:left="720" w:hanging="360"/>
      </w:pPr>
      <w:rPr>
        <w:rFonts w:ascii="Times New Roman" w:hAnsi="Times New Roman" w:cs="Times New Roman"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032B4E"/>
    <w:multiLevelType w:val="multilevel"/>
    <w:tmpl w:val="3768FFB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5502D6D"/>
    <w:multiLevelType w:val="multilevel"/>
    <w:tmpl w:val="EAFA1B50"/>
    <w:lvl w:ilvl="0">
      <w:start w:val="1"/>
      <w:numFmt w:val="decimal"/>
      <w:lvlText w:val="%1."/>
      <w:legacy w:legacy="1" w:legacySpace="0" w:legacyIndent="567"/>
      <w:lvlJc w:val="left"/>
      <w:pPr>
        <w:ind w:left="567" w:hanging="567"/>
      </w:pPr>
    </w:lvl>
    <w:lvl w:ilvl="1">
      <w:start w:val="1"/>
      <w:numFmt w:val="decimal"/>
      <w:lvlText w:val="%1.%2."/>
      <w:legacy w:legacy="1" w:legacySpace="0" w:legacyIndent="567"/>
      <w:lvlJc w:val="left"/>
      <w:pPr>
        <w:ind w:left="6238" w:hanging="567"/>
      </w:pPr>
    </w:lvl>
    <w:lvl w:ilvl="2">
      <w:start w:val="1"/>
      <w:numFmt w:val="decimal"/>
      <w:lvlText w:val="%1.%2.%3."/>
      <w:legacy w:legacy="1" w:legacySpace="0" w:legacyIndent="708"/>
      <w:lvlJc w:val="left"/>
      <w:pPr>
        <w:ind w:left="1842" w:hanging="708"/>
      </w:pPr>
    </w:lvl>
    <w:lvl w:ilvl="3">
      <w:start w:val="1"/>
      <w:numFmt w:val="decimal"/>
      <w:lvlText w:val="%1.%2.%3.%4."/>
      <w:legacy w:legacy="1" w:legacySpace="0" w:legacyIndent="708"/>
      <w:lvlJc w:val="left"/>
      <w:pPr>
        <w:ind w:left="2550" w:hanging="708"/>
      </w:pPr>
    </w:lvl>
    <w:lvl w:ilvl="4">
      <w:start w:val="1"/>
      <w:numFmt w:val="decimal"/>
      <w:lvlText w:val="%1.%2.%3.%4.%5."/>
      <w:legacy w:legacy="1" w:legacySpace="0" w:legacyIndent="708"/>
      <w:lvlJc w:val="left"/>
      <w:pPr>
        <w:ind w:left="3258" w:hanging="708"/>
      </w:pPr>
    </w:lvl>
    <w:lvl w:ilvl="5">
      <w:start w:val="1"/>
      <w:numFmt w:val="decimal"/>
      <w:lvlText w:val="%1.%2.%3.%4.%5.%6."/>
      <w:legacy w:legacy="1" w:legacySpace="0" w:legacyIndent="708"/>
      <w:lvlJc w:val="left"/>
      <w:pPr>
        <w:ind w:left="3966" w:hanging="708"/>
      </w:pPr>
    </w:lvl>
    <w:lvl w:ilvl="6">
      <w:start w:val="1"/>
      <w:numFmt w:val="decimal"/>
      <w:lvlText w:val="%1.%2.%3.%4.%5.%6.%7."/>
      <w:legacy w:legacy="1" w:legacySpace="0" w:legacyIndent="708"/>
      <w:lvlJc w:val="left"/>
      <w:pPr>
        <w:ind w:left="4674" w:hanging="708"/>
      </w:pPr>
    </w:lvl>
    <w:lvl w:ilvl="7">
      <w:start w:val="1"/>
      <w:numFmt w:val="decimal"/>
      <w:lvlText w:val="%1.%2.%3.%4.%5.%6.%7.%8."/>
      <w:legacy w:legacy="1" w:legacySpace="0" w:legacyIndent="708"/>
      <w:lvlJc w:val="left"/>
      <w:pPr>
        <w:ind w:left="5382" w:hanging="708"/>
      </w:pPr>
    </w:lvl>
    <w:lvl w:ilvl="8">
      <w:start w:val="1"/>
      <w:numFmt w:val="decimal"/>
      <w:lvlText w:val="%1.%2.%3.%4.%5.%6.%7.%8.%9."/>
      <w:legacy w:legacy="1" w:legacySpace="0" w:legacyIndent="708"/>
      <w:lvlJc w:val="left"/>
      <w:pPr>
        <w:ind w:left="6090" w:hanging="708"/>
      </w:pPr>
    </w:lvl>
  </w:abstractNum>
  <w:abstractNum w:abstractNumId="9">
    <w:nsid w:val="29AC6DBE"/>
    <w:multiLevelType w:val="hybridMultilevel"/>
    <w:tmpl w:val="ADAE7262"/>
    <w:lvl w:ilvl="0" w:tplc="08A851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10642E7"/>
    <w:multiLevelType w:val="hybridMultilevel"/>
    <w:tmpl w:val="98C4030A"/>
    <w:lvl w:ilvl="0" w:tplc="0419000F">
      <w:start w:val="1"/>
      <w:numFmt w:val="decimal"/>
      <w:lvlText w:val="%1."/>
      <w:lvlJc w:val="left"/>
      <w:pPr>
        <w:ind w:left="504"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1">
    <w:nsid w:val="4A531BB3"/>
    <w:multiLevelType w:val="hybridMultilevel"/>
    <w:tmpl w:val="B46AC348"/>
    <w:lvl w:ilvl="0" w:tplc="BE007A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BD041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45D485F"/>
    <w:multiLevelType w:val="multilevel"/>
    <w:tmpl w:val="4844C13C"/>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75067D4"/>
    <w:multiLevelType w:val="multilevel"/>
    <w:tmpl w:val="1A1624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57C021A8"/>
    <w:multiLevelType w:val="hybridMultilevel"/>
    <w:tmpl w:val="B6AEC67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BD9510D"/>
    <w:multiLevelType w:val="hybridMultilevel"/>
    <w:tmpl w:val="5E4AB43C"/>
    <w:lvl w:ilvl="0" w:tplc="FFFFFFFF">
      <w:start w:val="1"/>
      <w:numFmt w:val="bullet"/>
      <w:lvlText w:val="−"/>
      <w:lvlJc w:val="left"/>
      <w:pPr>
        <w:ind w:left="1296" w:hanging="360"/>
      </w:pPr>
      <w:rPr>
        <w:rFonts w:ascii="Times New Roman" w:hAnsi="Times New Roman" w:cs="Times New Roman" w:hint="default"/>
      </w:rPr>
    </w:lvl>
    <w:lvl w:ilvl="1" w:tplc="04190003" w:tentative="1">
      <w:start w:val="1"/>
      <w:numFmt w:val="bullet"/>
      <w:lvlText w:val="o"/>
      <w:lvlJc w:val="left"/>
      <w:pPr>
        <w:ind w:left="2016" w:hanging="360"/>
      </w:pPr>
      <w:rPr>
        <w:rFonts w:ascii="Courier New" w:hAnsi="Courier New" w:cs="Courier New" w:hint="default"/>
      </w:rPr>
    </w:lvl>
    <w:lvl w:ilvl="2" w:tplc="04190005" w:tentative="1">
      <w:start w:val="1"/>
      <w:numFmt w:val="bullet"/>
      <w:lvlText w:val=""/>
      <w:lvlJc w:val="left"/>
      <w:pPr>
        <w:ind w:left="2736" w:hanging="360"/>
      </w:pPr>
      <w:rPr>
        <w:rFonts w:ascii="Wingdings" w:hAnsi="Wingdings" w:hint="default"/>
      </w:rPr>
    </w:lvl>
    <w:lvl w:ilvl="3" w:tplc="04190001" w:tentative="1">
      <w:start w:val="1"/>
      <w:numFmt w:val="bullet"/>
      <w:lvlText w:val=""/>
      <w:lvlJc w:val="left"/>
      <w:pPr>
        <w:ind w:left="3456" w:hanging="360"/>
      </w:pPr>
      <w:rPr>
        <w:rFonts w:ascii="Symbol" w:hAnsi="Symbol" w:hint="default"/>
      </w:rPr>
    </w:lvl>
    <w:lvl w:ilvl="4" w:tplc="04190003" w:tentative="1">
      <w:start w:val="1"/>
      <w:numFmt w:val="bullet"/>
      <w:lvlText w:val="o"/>
      <w:lvlJc w:val="left"/>
      <w:pPr>
        <w:ind w:left="4176" w:hanging="360"/>
      </w:pPr>
      <w:rPr>
        <w:rFonts w:ascii="Courier New" w:hAnsi="Courier New" w:cs="Courier New" w:hint="default"/>
      </w:rPr>
    </w:lvl>
    <w:lvl w:ilvl="5" w:tplc="04190005" w:tentative="1">
      <w:start w:val="1"/>
      <w:numFmt w:val="bullet"/>
      <w:lvlText w:val=""/>
      <w:lvlJc w:val="left"/>
      <w:pPr>
        <w:ind w:left="4896" w:hanging="360"/>
      </w:pPr>
      <w:rPr>
        <w:rFonts w:ascii="Wingdings" w:hAnsi="Wingdings" w:hint="default"/>
      </w:rPr>
    </w:lvl>
    <w:lvl w:ilvl="6" w:tplc="04190001" w:tentative="1">
      <w:start w:val="1"/>
      <w:numFmt w:val="bullet"/>
      <w:lvlText w:val=""/>
      <w:lvlJc w:val="left"/>
      <w:pPr>
        <w:ind w:left="5616" w:hanging="360"/>
      </w:pPr>
      <w:rPr>
        <w:rFonts w:ascii="Symbol" w:hAnsi="Symbol" w:hint="default"/>
      </w:rPr>
    </w:lvl>
    <w:lvl w:ilvl="7" w:tplc="04190003" w:tentative="1">
      <w:start w:val="1"/>
      <w:numFmt w:val="bullet"/>
      <w:lvlText w:val="o"/>
      <w:lvlJc w:val="left"/>
      <w:pPr>
        <w:ind w:left="6336" w:hanging="360"/>
      </w:pPr>
      <w:rPr>
        <w:rFonts w:ascii="Courier New" w:hAnsi="Courier New" w:cs="Courier New" w:hint="default"/>
      </w:rPr>
    </w:lvl>
    <w:lvl w:ilvl="8" w:tplc="04190005" w:tentative="1">
      <w:start w:val="1"/>
      <w:numFmt w:val="bullet"/>
      <w:lvlText w:val=""/>
      <w:lvlJc w:val="left"/>
      <w:pPr>
        <w:ind w:left="7056" w:hanging="360"/>
      </w:pPr>
      <w:rPr>
        <w:rFonts w:ascii="Wingdings" w:hAnsi="Wingdings" w:hint="default"/>
      </w:rPr>
    </w:lvl>
  </w:abstractNum>
  <w:abstractNum w:abstractNumId="18">
    <w:nsid w:val="648928F2"/>
    <w:multiLevelType w:val="multilevel"/>
    <w:tmpl w:val="B97EBC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0">
    <w:nsid w:val="748A28EA"/>
    <w:multiLevelType w:val="hybridMultilevel"/>
    <w:tmpl w:val="29120924"/>
    <w:lvl w:ilvl="0" w:tplc="467EC6C0">
      <w:start w:val="1"/>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21">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2">
    <w:nsid w:val="7C7A37C9"/>
    <w:multiLevelType w:val="hybridMultilevel"/>
    <w:tmpl w:val="7192513A"/>
    <w:lvl w:ilvl="0" w:tplc="FFFFFFFF">
      <w:start w:val="1"/>
      <w:numFmt w:val="bullet"/>
      <w:lvlText w:val="−"/>
      <w:lvlJc w:val="left"/>
      <w:pPr>
        <w:ind w:left="720" w:hanging="360"/>
      </w:pPr>
      <w:rPr>
        <w:rFonts w:ascii="Times New Roman" w:hAnsi="Times New Roman" w:cs="Times New Roman"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E3507FD"/>
    <w:multiLevelType w:val="hybridMultilevel"/>
    <w:tmpl w:val="6388F716"/>
    <w:lvl w:ilvl="0" w:tplc="08A85100">
      <w:start w:val="1"/>
      <w:numFmt w:val="bullet"/>
      <w:lvlText w:val=""/>
      <w:lvlJc w:val="left"/>
      <w:pPr>
        <w:ind w:left="432" w:hanging="360"/>
      </w:pPr>
      <w:rPr>
        <w:rFonts w:ascii="Symbol" w:hAnsi="Symbol" w:hint="default"/>
      </w:rPr>
    </w:lvl>
    <w:lvl w:ilvl="1" w:tplc="04190003" w:tentative="1">
      <w:start w:val="1"/>
      <w:numFmt w:val="bullet"/>
      <w:lvlText w:val="o"/>
      <w:lvlJc w:val="left"/>
      <w:pPr>
        <w:ind w:left="1152" w:hanging="360"/>
      </w:pPr>
      <w:rPr>
        <w:rFonts w:ascii="Courier New" w:hAnsi="Courier New" w:cs="Courier New" w:hint="default"/>
      </w:rPr>
    </w:lvl>
    <w:lvl w:ilvl="2" w:tplc="04190005" w:tentative="1">
      <w:start w:val="1"/>
      <w:numFmt w:val="bullet"/>
      <w:lvlText w:val=""/>
      <w:lvlJc w:val="left"/>
      <w:pPr>
        <w:ind w:left="1872" w:hanging="360"/>
      </w:pPr>
      <w:rPr>
        <w:rFonts w:ascii="Wingdings" w:hAnsi="Wingdings" w:hint="default"/>
      </w:rPr>
    </w:lvl>
    <w:lvl w:ilvl="3" w:tplc="04190001" w:tentative="1">
      <w:start w:val="1"/>
      <w:numFmt w:val="bullet"/>
      <w:lvlText w:val=""/>
      <w:lvlJc w:val="left"/>
      <w:pPr>
        <w:ind w:left="2592" w:hanging="360"/>
      </w:pPr>
      <w:rPr>
        <w:rFonts w:ascii="Symbol" w:hAnsi="Symbol" w:hint="default"/>
      </w:rPr>
    </w:lvl>
    <w:lvl w:ilvl="4" w:tplc="04190003" w:tentative="1">
      <w:start w:val="1"/>
      <w:numFmt w:val="bullet"/>
      <w:lvlText w:val="o"/>
      <w:lvlJc w:val="left"/>
      <w:pPr>
        <w:ind w:left="3312" w:hanging="360"/>
      </w:pPr>
      <w:rPr>
        <w:rFonts w:ascii="Courier New" w:hAnsi="Courier New" w:cs="Courier New" w:hint="default"/>
      </w:rPr>
    </w:lvl>
    <w:lvl w:ilvl="5" w:tplc="04190005" w:tentative="1">
      <w:start w:val="1"/>
      <w:numFmt w:val="bullet"/>
      <w:lvlText w:val=""/>
      <w:lvlJc w:val="left"/>
      <w:pPr>
        <w:ind w:left="4032" w:hanging="360"/>
      </w:pPr>
      <w:rPr>
        <w:rFonts w:ascii="Wingdings" w:hAnsi="Wingdings" w:hint="default"/>
      </w:rPr>
    </w:lvl>
    <w:lvl w:ilvl="6" w:tplc="04190001" w:tentative="1">
      <w:start w:val="1"/>
      <w:numFmt w:val="bullet"/>
      <w:lvlText w:val=""/>
      <w:lvlJc w:val="left"/>
      <w:pPr>
        <w:ind w:left="4752" w:hanging="360"/>
      </w:pPr>
      <w:rPr>
        <w:rFonts w:ascii="Symbol" w:hAnsi="Symbol" w:hint="default"/>
      </w:rPr>
    </w:lvl>
    <w:lvl w:ilvl="7" w:tplc="04190003" w:tentative="1">
      <w:start w:val="1"/>
      <w:numFmt w:val="bullet"/>
      <w:lvlText w:val="o"/>
      <w:lvlJc w:val="left"/>
      <w:pPr>
        <w:ind w:left="5472" w:hanging="360"/>
      </w:pPr>
      <w:rPr>
        <w:rFonts w:ascii="Courier New" w:hAnsi="Courier New" w:cs="Courier New" w:hint="default"/>
      </w:rPr>
    </w:lvl>
    <w:lvl w:ilvl="8" w:tplc="04190005" w:tentative="1">
      <w:start w:val="1"/>
      <w:numFmt w:val="bullet"/>
      <w:lvlText w:val=""/>
      <w:lvlJc w:val="left"/>
      <w:pPr>
        <w:ind w:left="6192" w:hanging="360"/>
      </w:pPr>
      <w:rPr>
        <w:rFonts w:ascii="Wingdings" w:hAnsi="Wingdings" w:hint="default"/>
      </w:rPr>
    </w:lvl>
  </w:abstractNum>
  <w:abstractNum w:abstractNumId="24">
    <w:nsid w:val="7E486797"/>
    <w:multiLevelType w:val="hybridMultilevel"/>
    <w:tmpl w:val="1F2C3E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F60637D"/>
    <w:multiLevelType w:val="hybridMultilevel"/>
    <w:tmpl w:val="FBC8E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7"/>
  </w:num>
  <w:num w:numId="5">
    <w:abstractNumId w:val="23"/>
  </w:num>
  <w:num w:numId="6">
    <w:abstractNumId w:val="9"/>
  </w:num>
  <w:num w:numId="7">
    <w:abstractNumId w:val="8"/>
  </w:num>
  <w:num w:numId="8">
    <w:abstractNumId w:val="5"/>
  </w:num>
  <w:num w:numId="9">
    <w:abstractNumId w:val="2"/>
  </w:num>
  <w:num w:numId="10">
    <w:abstractNumId w:val="4"/>
  </w:num>
  <w:num w:numId="11">
    <w:abstractNumId w:val="13"/>
  </w:num>
  <w:num w:numId="12">
    <w:abstractNumId w:val="20"/>
  </w:num>
  <w:num w:numId="13">
    <w:abstractNumId w:val="11"/>
  </w:num>
  <w:num w:numId="14">
    <w:abstractNumId w:val="0"/>
  </w:num>
  <w:num w:numId="15">
    <w:abstractNumId w:val="1"/>
  </w:num>
  <w:num w:numId="16">
    <w:abstractNumId w:val="12"/>
  </w:num>
  <w:num w:numId="17">
    <w:abstractNumId w:val="22"/>
  </w:num>
  <w:num w:numId="18">
    <w:abstractNumId w:val="6"/>
  </w:num>
  <w:num w:numId="19">
    <w:abstractNumId w:val="15"/>
  </w:num>
  <w:num w:numId="20">
    <w:abstractNumId w:val="17"/>
  </w:num>
  <w:num w:numId="21">
    <w:abstractNumId w:val="3"/>
  </w:num>
  <w:num w:numId="22">
    <w:abstractNumId w:val="24"/>
  </w:num>
  <w:num w:numId="23">
    <w:abstractNumId w:val="14"/>
  </w:num>
  <w:num w:numId="24">
    <w:abstractNumId w:val="18"/>
  </w:num>
  <w:num w:numId="25">
    <w:abstractNumId w:val="10"/>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87C"/>
    <w:rsid w:val="00033084"/>
    <w:rsid w:val="000538C4"/>
    <w:rsid w:val="000F67B1"/>
    <w:rsid w:val="0016333F"/>
    <w:rsid w:val="0017009C"/>
    <w:rsid w:val="001B67E1"/>
    <w:rsid w:val="001C19C9"/>
    <w:rsid w:val="001C2A7A"/>
    <w:rsid w:val="001F2DA2"/>
    <w:rsid w:val="001F2F37"/>
    <w:rsid w:val="00200948"/>
    <w:rsid w:val="00264E79"/>
    <w:rsid w:val="00284B00"/>
    <w:rsid w:val="002B55A7"/>
    <w:rsid w:val="002C4516"/>
    <w:rsid w:val="002E4649"/>
    <w:rsid w:val="002F2C22"/>
    <w:rsid w:val="00300BC6"/>
    <w:rsid w:val="003612CE"/>
    <w:rsid w:val="00365561"/>
    <w:rsid w:val="0040095E"/>
    <w:rsid w:val="00473BA8"/>
    <w:rsid w:val="00495B31"/>
    <w:rsid w:val="00495DA3"/>
    <w:rsid w:val="004A1EE2"/>
    <w:rsid w:val="004D76B0"/>
    <w:rsid w:val="004F4E2D"/>
    <w:rsid w:val="005053D4"/>
    <w:rsid w:val="0052605F"/>
    <w:rsid w:val="005A3DAD"/>
    <w:rsid w:val="005B526A"/>
    <w:rsid w:val="00611F1B"/>
    <w:rsid w:val="00617BF8"/>
    <w:rsid w:val="006772B6"/>
    <w:rsid w:val="006938F1"/>
    <w:rsid w:val="006D522F"/>
    <w:rsid w:val="007005AA"/>
    <w:rsid w:val="0073521A"/>
    <w:rsid w:val="00737D7B"/>
    <w:rsid w:val="007B128C"/>
    <w:rsid w:val="007C6CF4"/>
    <w:rsid w:val="007E018C"/>
    <w:rsid w:val="00825D38"/>
    <w:rsid w:val="0083279D"/>
    <w:rsid w:val="00834179"/>
    <w:rsid w:val="00862522"/>
    <w:rsid w:val="0088002A"/>
    <w:rsid w:val="008F1D62"/>
    <w:rsid w:val="00931019"/>
    <w:rsid w:val="00932815"/>
    <w:rsid w:val="00970F8F"/>
    <w:rsid w:val="0099068A"/>
    <w:rsid w:val="009940E2"/>
    <w:rsid w:val="009B1C5E"/>
    <w:rsid w:val="009F69FA"/>
    <w:rsid w:val="00A45B82"/>
    <w:rsid w:val="00A86CDC"/>
    <w:rsid w:val="00AA368F"/>
    <w:rsid w:val="00AB035F"/>
    <w:rsid w:val="00AC6E45"/>
    <w:rsid w:val="00B60C2D"/>
    <w:rsid w:val="00B66DC3"/>
    <w:rsid w:val="00B70A40"/>
    <w:rsid w:val="00B825DF"/>
    <w:rsid w:val="00B93FBC"/>
    <w:rsid w:val="00B95B20"/>
    <w:rsid w:val="00B97F70"/>
    <w:rsid w:val="00BA69A8"/>
    <w:rsid w:val="00BC1FA5"/>
    <w:rsid w:val="00C172AC"/>
    <w:rsid w:val="00C330A3"/>
    <w:rsid w:val="00C71FCF"/>
    <w:rsid w:val="00CB4417"/>
    <w:rsid w:val="00CD5EA0"/>
    <w:rsid w:val="00D96D37"/>
    <w:rsid w:val="00DC4667"/>
    <w:rsid w:val="00DE6F93"/>
    <w:rsid w:val="00E066E4"/>
    <w:rsid w:val="00E1608F"/>
    <w:rsid w:val="00E3487C"/>
    <w:rsid w:val="00E4645A"/>
    <w:rsid w:val="00E637A4"/>
    <w:rsid w:val="00E83EA8"/>
    <w:rsid w:val="00EA0DE8"/>
    <w:rsid w:val="00ED6B52"/>
    <w:rsid w:val="00F03F96"/>
    <w:rsid w:val="00F26F37"/>
    <w:rsid w:val="00FA6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87C"/>
    <w:rPr>
      <w:rFonts w:ascii="Times New Roman" w:hAnsi="Times New Roman"/>
      <w:sz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eadi...,Б1,Б11"/>
    <w:basedOn w:val="a"/>
    <w:next w:val="a"/>
    <w:link w:val="10"/>
    <w:qFormat/>
    <w:rsid w:val="00E3487C"/>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E3487C"/>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E3487C"/>
    <w:pPr>
      <w:keepNext/>
      <w:keepLines/>
      <w:spacing w:before="200" w:after="0" w:line="240" w:lineRule="auto"/>
      <w:outlineLvl w:val="2"/>
    </w:pPr>
    <w:rPr>
      <w:rFonts w:ascii="Cambria" w:eastAsia="Times New Roman" w:hAnsi="Cambria" w:cs="Times New Roman"/>
      <w:b/>
      <w:bCs/>
      <w:color w:val="4F81BD"/>
      <w:szCs w:val="24"/>
      <w:lang w:eastAsia="ru-RU"/>
    </w:rPr>
  </w:style>
  <w:style w:type="paragraph" w:styleId="40">
    <w:name w:val="heading 4"/>
    <w:basedOn w:val="a"/>
    <w:next w:val="a"/>
    <w:link w:val="41"/>
    <w:uiPriority w:val="9"/>
    <w:qFormat/>
    <w:rsid w:val="00E3487C"/>
    <w:pPr>
      <w:keepNext/>
      <w:keepLines/>
      <w:spacing w:before="200" w:after="0" w:line="240" w:lineRule="auto"/>
      <w:outlineLvl w:val="3"/>
    </w:pPr>
    <w:rPr>
      <w:rFonts w:ascii="Cambria" w:eastAsia="Times New Roman" w:hAnsi="Cambria" w:cs="Times New Roman"/>
      <w:b/>
      <w:bCs/>
      <w:i/>
      <w:iCs/>
      <w:color w:val="4F81BD"/>
      <w:szCs w:val="24"/>
      <w:lang w:eastAsia="ru-RU"/>
    </w:rPr>
  </w:style>
  <w:style w:type="paragraph" w:styleId="5">
    <w:name w:val="heading 5"/>
    <w:basedOn w:val="a"/>
    <w:next w:val="a"/>
    <w:link w:val="50"/>
    <w:uiPriority w:val="9"/>
    <w:qFormat/>
    <w:rsid w:val="00E3487C"/>
    <w:pPr>
      <w:keepNext/>
      <w:spacing w:after="0" w:line="240" w:lineRule="auto"/>
      <w:outlineLvl w:val="4"/>
    </w:pPr>
    <w:rPr>
      <w:rFonts w:eastAsia="Times New Roman" w:cs="Times New Roman"/>
      <w:b/>
      <w:i/>
      <w:sz w:val="26"/>
      <w:szCs w:val="26"/>
      <w:lang w:eastAsia="ru-RU"/>
    </w:rPr>
  </w:style>
  <w:style w:type="paragraph" w:styleId="6">
    <w:name w:val="heading 6"/>
    <w:basedOn w:val="a"/>
    <w:next w:val="a"/>
    <w:link w:val="60"/>
    <w:uiPriority w:val="9"/>
    <w:qFormat/>
    <w:rsid w:val="00E3487C"/>
    <w:pPr>
      <w:keepNext/>
      <w:spacing w:after="0" w:line="240" w:lineRule="auto"/>
      <w:ind w:firstLine="709"/>
      <w:jc w:val="right"/>
      <w:outlineLvl w:val="5"/>
    </w:pPr>
    <w:rPr>
      <w:rFonts w:eastAsia="Times New Roman" w:cs="Times New Roman"/>
      <w:b/>
      <w:sz w:val="26"/>
      <w:szCs w:val="26"/>
      <w:lang w:eastAsia="ru-RU"/>
    </w:rPr>
  </w:style>
  <w:style w:type="paragraph" w:styleId="7">
    <w:name w:val="heading 7"/>
    <w:basedOn w:val="a"/>
    <w:next w:val="a"/>
    <w:link w:val="70"/>
    <w:qFormat/>
    <w:rsid w:val="00E3487C"/>
    <w:pPr>
      <w:tabs>
        <w:tab w:val="num" w:pos="3469"/>
      </w:tabs>
      <w:spacing w:before="240" w:after="60" w:line="240" w:lineRule="auto"/>
      <w:ind w:left="3469" w:hanging="1296"/>
      <w:outlineLvl w:val="6"/>
    </w:pPr>
    <w:rPr>
      <w:rFonts w:eastAsia="Times New Roman" w:cs="Times New Roman"/>
      <w:szCs w:val="24"/>
      <w:lang w:eastAsia="ru-RU"/>
    </w:rPr>
  </w:style>
  <w:style w:type="paragraph" w:styleId="8">
    <w:name w:val="heading 8"/>
    <w:basedOn w:val="a"/>
    <w:next w:val="a"/>
    <w:link w:val="80"/>
    <w:uiPriority w:val="9"/>
    <w:qFormat/>
    <w:rsid w:val="00E3487C"/>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E3487C"/>
    <w:pPr>
      <w:keepNext/>
      <w:overflowPunct w:val="0"/>
      <w:autoSpaceDE w:val="0"/>
      <w:autoSpaceDN w:val="0"/>
      <w:adjustRightInd w:val="0"/>
      <w:spacing w:after="0" w:line="240" w:lineRule="auto"/>
      <w:jc w:val="center"/>
      <w:outlineLvl w:val="8"/>
    </w:pPr>
    <w:rPr>
      <w:rFonts w:eastAsia="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
    <w:rsid w:val="00E3487C"/>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E3487C"/>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E3487C"/>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E3487C"/>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E3487C"/>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E3487C"/>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E3487C"/>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E3487C"/>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E3487C"/>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E3487C"/>
  </w:style>
  <w:style w:type="paragraph" w:customStyle="1" w:styleId="110">
    <w:name w:val="заголовок 11"/>
    <w:basedOn w:val="a"/>
    <w:next w:val="a"/>
    <w:rsid w:val="00E3487C"/>
    <w:pPr>
      <w:keepNext/>
      <w:snapToGrid w:val="0"/>
      <w:spacing w:after="0" w:line="240" w:lineRule="auto"/>
      <w:jc w:val="center"/>
    </w:pPr>
    <w:rPr>
      <w:rFonts w:eastAsia="Times New Roman" w:cs="Times New Roman"/>
      <w:szCs w:val="20"/>
      <w:lang w:eastAsia="ru-RU"/>
    </w:rPr>
  </w:style>
  <w:style w:type="paragraph" w:customStyle="1" w:styleId="rvps1">
    <w:name w:val="rvps1"/>
    <w:basedOn w:val="a"/>
    <w:rsid w:val="00E3487C"/>
    <w:pPr>
      <w:spacing w:after="0" w:line="240" w:lineRule="auto"/>
      <w:jc w:val="center"/>
    </w:pPr>
    <w:rPr>
      <w:rFonts w:eastAsia="Times New Roman" w:cs="Times New Roman"/>
      <w:szCs w:val="24"/>
      <w:lang w:eastAsia="ru-RU"/>
    </w:rPr>
  </w:style>
  <w:style w:type="character" w:styleId="a3">
    <w:name w:val="Hyperlink"/>
    <w:uiPriority w:val="99"/>
    <w:unhideWhenUsed/>
    <w:rsid w:val="00E3487C"/>
    <w:rPr>
      <w:color w:val="0000FF"/>
      <w:u w:val="single"/>
    </w:rPr>
  </w:style>
  <w:style w:type="paragraph" w:styleId="a4">
    <w:name w:val="List Paragraph"/>
    <w:aliases w:val="Bullet List,FooterText,numbered,Paragraphe de liste1,lp1"/>
    <w:basedOn w:val="a"/>
    <w:link w:val="a5"/>
    <w:uiPriority w:val="34"/>
    <w:qFormat/>
    <w:rsid w:val="00E3487C"/>
    <w:pPr>
      <w:spacing w:after="0" w:line="240" w:lineRule="auto"/>
      <w:ind w:left="720"/>
      <w:contextualSpacing/>
    </w:pPr>
    <w:rPr>
      <w:rFonts w:eastAsia="Times New Roman" w:cs="Times New Roman"/>
      <w:szCs w:val="24"/>
      <w:lang w:eastAsia="ru-RU"/>
    </w:rPr>
  </w:style>
  <w:style w:type="paragraph" w:styleId="12">
    <w:name w:val="toc 1"/>
    <w:basedOn w:val="a"/>
    <w:next w:val="a"/>
    <w:autoRedefine/>
    <w:uiPriority w:val="39"/>
    <w:qFormat/>
    <w:rsid w:val="00E3487C"/>
    <w:pPr>
      <w:tabs>
        <w:tab w:val="right" w:leader="dot" w:pos="10196"/>
      </w:tabs>
      <w:spacing w:after="0" w:line="240" w:lineRule="auto"/>
      <w:ind w:firstLine="34"/>
      <w:jc w:val="both"/>
    </w:pPr>
    <w:rPr>
      <w:rFonts w:eastAsia="Times New Roman" w:cs="Times New Roman"/>
      <w:szCs w:val="24"/>
      <w:lang w:eastAsia="ru-RU"/>
    </w:rPr>
  </w:style>
  <w:style w:type="paragraph" w:styleId="2">
    <w:name w:val="toc 2"/>
    <w:basedOn w:val="a"/>
    <w:next w:val="a"/>
    <w:autoRedefine/>
    <w:uiPriority w:val="39"/>
    <w:qFormat/>
    <w:rsid w:val="00E3487C"/>
    <w:pPr>
      <w:numPr>
        <w:numId w:val="1"/>
      </w:numPr>
      <w:tabs>
        <w:tab w:val="right" w:leader="dot" w:pos="10196"/>
      </w:tabs>
      <w:spacing w:after="0" w:line="240" w:lineRule="auto"/>
      <w:ind w:left="0"/>
    </w:pPr>
    <w:rPr>
      <w:rFonts w:eastAsia="MS Mincho" w:cs="Times New Roman"/>
      <w:b/>
      <w:i/>
      <w:iCs/>
      <w:noProof/>
      <w:szCs w:val="24"/>
    </w:rPr>
  </w:style>
  <w:style w:type="paragraph" w:styleId="a6">
    <w:name w:val="header"/>
    <w:aliases w:val="Heder,Titul"/>
    <w:basedOn w:val="a"/>
    <w:link w:val="a7"/>
    <w:uiPriority w:val="99"/>
    <w:unhideWhenUsed/>
    <w:rsid w:val="00E3487C"/>
    <w:pPr>
      <w:tabs>
        <w:tab w:val="center" w:pos="4677"/>
        <w:tab w:val="right" w:pos="9355"/>
      </w:tabs>
      <w:spacing w:after="0" w:line="240" w:lineRule="auto"/>
    </w:pPr>
    <w:rPr>
      <w:rFonts w:eastAsia="Times New Roman" w:cs="Times New Roman"/>
      <w:szCs w:val="24"/>
      <w:lang w:eastAsia="ru-RU"/>
    </w:rPr>
  </w:style>
  <w:style w:type="character" w:customStyle="1" w:styleId="a7">
    <w:name w:val="Верхний колонтитул Знак"/>
    <w:aliases w:val="Heder Знак,Titul Знак"/>
    <w:basedOn w:val="a0"/>
    <w:link w:val="a6"/>
    <w:uiPriority w:val="99"/>
    <w:rsid w:val="00E3487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E3487C"/>
    <w:pPr>
      <w:tabs>
        <w:tab w:val="center" w:pos="4677"/>
        <w:tab w:val="right" w:pos="9355"/>
      </w:tabs>
      <w:spacing w:after="0" w:line="240" w:lineRule="auto"/>
    </w:pPr>
    <w:rPr>
      <w:rFonts w:eastAsia="Times New Roman" w:cs="Times New Roman"/>
      <w:szCs w:val="24"/>
      <w:lang w:eastAsia="ru-RU"/>
    </w:rPr>
  </w:style>
  <w:style w:type="character" w:customStyle="1" w:styleId="a9">
    <w:name w:val="Нижний колонтитул Знак"/>
    <w:basedOn w:val="a0"/>
    <w:link w:val="a8"/>
    <w:uiPriority w:val="99"/>
    <w:rsid w:val="00E3487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3487C"/>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E3487C"/>
    <w:rPr>
      <w:rFonts w:ascii="Tahoma" w:eastAsia="Times New Roman" w:hAnsi="Tahoma" w:cs="Tahoma"/>
      <w:sz w:val="16"/>
      <w:szCs w:val="16"/>
      <w:lang w:eastAsia="ru-RU"/>
    </w:rPr>
  </w:style>
  <w:style w:type="table" w:styleId="ac">
    <w:name w:val="Table Grid"/>
    <w:basedOn w:val="a1"/>
    <w:uiPriority w:val="59"/>
    <w:rsid w:val="00E3487C"/>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uiPriority w:val="99"/>
    <w:qFormat/>
    <w:rsid w:val="00E3487C"/>
    <w:pPr>
      <w:spacing w:before="100" w:beforeAutospacing="1" w:after="100" w:afterAutospacing="1" w:line="240" w:lineRule="auto"/>
    </w:pPr>
    <w:rPr>
      <w:rFonts w:eastAsia="Times New Roman" w:cs="Times New Roman"/>
      <w:szCs w:val="24"/>
      <w:lang w:eastAsia="ru-RU"/>
    </w:rPr>
  </w:style>
  <w:style w:type="paragraph" w:customStyle="1" w:styleId="Times12">
    <w:name w:val="Times 12"/>
    <w:basedOn w:val="a"/>
    <w:uiPriority w:val="99"/>
    <w:qFormat/>
    <w:rsid w:val="00E3487C"/>
    <w:pPr>
      <w:overflowPunct w:val="0"/>
      <w:autoSpaceDE w:val="0"/>
      <w:autoSpaceDN w:val="0"/>
      <w:adjustRightInd w:val="0"/>
      <w:spacing w:after="0" w:line="240" w:lineRule="auto"/>
      <w:ind w:firstLine="567"/>
      <w:jc w:val="both"/>
    </w:pPr>
    <w:rPr>
      <w:rFonts w:eastAsia="Times New Roman" w:cs="Times New Roman"/>
      <w:bCs/>
      <w:lang w:eastAsia="ru-RU"/>
    </w:rPr>
  </w:style>
  <w:style w:type="paragraph" w:customStyle="1" w:styleId="rvps9">
    <w:name w:val="rvps9"/>
    <w:basedOn w:val="a"/>
    <w:rsid w:val="00E3487C"/>
    <w:pPr>
      <w:spacing w:after="0" w:line="240" w:lineRule="auto"/>
      <w:jc w:val="both"/>
    </w:pPr>
    <w:rPr>
      <w:rFonts w:eastAsia="Times New Roman" w:cs="Times New Roman"/>
      <w:szCs w:val="24"/>
      <w:lang w:eastAsia="ru-RU"/>
    </w:rPr>
  </w:style>
  <w:style w:type="paragraph" w:customStyle="1" w:styleId="31">
    <w:name w:val="Стиль3"/>
    <w:basedOn w:val="22"/>
    <w:rsid w:val="00E3487C"/>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E3487C"/>
    <w:pPr>
      <w:spacing w:after="120" w:line="480" w:lineRule="auto"/>
      <w:ind w:left="283"/>
    </w:pPr>
    <w:rPr>
      <w:rFonts w:eastAsia="Times New Roman" w:cs="Times New Roman"/>
      <w:szCs w:val="24"/>
      <w:lang w:eastAsia="ru-RU"/>
    </w:rPr>
  </w:style>
  <w:style w:type="character" w:customStyle="1" w:styleId="23">
    <w:name w:val="Основной текст с отступом 2 Знак"/>
    <w:basedOn w:val="a0"/>
    <w:link w:val="22"/>
    <w:uiPriority w:val="99"/>
    <w:semiHidden/>
    <w:rsid w:val="00E3487C"/>
    <w:rPr>
      <w:rFonts w:ascii="Times New Roman" w:eastAsia="Times New Roman" w:hAnsi="Times New Roman" w:cs="Times New Roman"/>
      <w:sz w:val="24"/>
      <w:szCs w:val="24"/>
      <w:lang w:eastAsia="ru-RU"/>
    </w:rPr>
  </w:style>
  <w:style w:type="paragraph" w:styleId="af">
    <w:name w:val="Plain Text"/>
    <w:basedOn w:val="a"/>
    <w:link w:val="af0"/>
    <w:rsid w:val="00E3487C"/>
    <w:pPr>
      <w:snapToGrid w:val="0"/>
      <w:spacing w:after="0" w:line="240" w:lineRule="auto"/>
    </w:pPr>
    <w:rPr>
      <w:rFonts w:ascii="Courier New" w:eastAsia="Times New Roman" w:hAnsi="Courier New" w:cs="Times New Roman"/>
      <w:sz w:val="20"/>
      <w:szCs w:val="20"/>
      <w:lang w:eastAsia="ru-RU"/>
    </w:rPr>
  </w:style>
  <w:style w:type="character" w:customStyle="1" w:styleId="af0">
    <w:name w:val="Текст Знак"/>
    <w:basedOn w:val="a0"/>
    <w:link w:val="af"/>
    <w:rsid w:val="00E3487C"/>
    <w:rPr>
      <w:rFonts w:ascii="Courier New" w:eastAsia="Times New Roman" w:hAnsi="Courier New" w:cs="Times New Roman"/>
      <w:sz w:val="20"/>
      <w:szCs w:val="20"/>
      <w:lang w:eastAsia="ru-RU"/>
    </w:rPr>
  </w:style>
  <w:style w:type="paragraph" w:customStyle="1" w:styleId="af1">
    <w:name w:val="Таблица шапка"/>
    <w:basedOn w:val="a"/>
    <w:rsid w:val="00E3487C"/>
    <w:pPr>
      <w:keepNext/>
      <w:snapToGrid w:val="0"/>
      <w:spacing w:before="40" w:after="40" w:line="240" w:lineRule="auto"/>
      <w:ind w:left="57" w:right="57"/>
    </w:pPr>
    <w:rPr>
      <w:rFonts w:eastAsia="Times New Roman" w:cs="Times New Roman"/>
      <w:szCs w:val="20"/>
      <w:lang w:eastAsia="ru-RU"/>
    </w:rPr>
  </w:style>
  <w:style w:type="paragraph" w:customStyle="1" w:styleId="af2">
    <w:name w:val="Таблица текст"/>
    <w:basedOn w:val="a"/>
    <w:rsid w:val="00E3487C"/>
    <w:pPr>
      <w:snapToGrid w:val="0"/>
      <w:spacing w:before="40" w:after="40" w:line="240" w:lineRule="auto"/>
      <w:ind w:left="57" w:right="57"/>
    </w:pPr>
    <w:rPr>
      <w:rFonts w:eastAsia="Times New Roman" w:cs="Times New Roman"/>
      <w:szCs w:val="20"/>
      <w:lang w:eastAsia="ru-RU"/>
    </w:rPr>
  </w:style>
  <w:style w:type="character" w:customStyle="1" w:styleId="13">
    <w:name w:val="Ариал Знак1"/>
    <w:link w:val="af3"/>
    <w:locked/>
    <w:rsid w:val="00E3487C"/>
    <w:rPr>
      <w:rFonts w:ascii="Arial" w:hAnsi="Arial" w:cs="Arial"/>
    </w:rPr>
  </w:style>
  <w:style w:type="paragraph" w:customStyle="1" w:styleId="af3">
    <w:name w:val="Ариал"/>
    <w:basedOn w:val="a"/>
    <w:link w:val="13"/>
    <w:rsid w:val="00E3487C"/>
    <w:pPr>
      <w:spacing w:before="120" w:after="120" w:line="360" w:lineRule="auto"/>
      <w:ind w:firstLine="851"/>
      <w:jc w:val="both"/>
    </w:pPr>
    <w:rPr>
      <w:rFonts w:ascii="Arial" w:hAnsi="Arial" w:cs="Arial"/>
      <w:sz w:val="22"/>
    </w:rPr>
  </w:style>
  <w:style w:type="paragraph" w:customStyle="1" w:styleId="af4">
    <w:name w:val="Пункт б/н"/>
    <w:basedOn w:val="a"/>
    <w:rsid w:val="00E3487C"/>
    <w:pPr>
      <w:tabs>
        <w:tab w:val="left" w:pos="1134"/>
      </w:tabs>
      <w:snapToGrid w:val="0"/>
      <w:spacing w:after="0" w:line="360" w:lineRule="auto"/>
      <w:ind w:firstLine="567"/>
      <w:jc w:val="both"/>
    </w:pPr>
    <w:rPr>
      <w:rFonts w:eastAsia="Times New Roman" w:cs="Times New Roman"/>
      <w:bCs/>
      <w:lang w:eastAsia="ru-RU"/>
    </w:rPr>
  </w:style>
  <w:style w:type="character" w:customStyle="1" w:styleId="af5">
    <w:name w:val="Ариал Таблица Знак"/>
    <w:link w:val="af6"/>
    <w:locked/>
    <w:rsid w:val="00E3487C"/>
    <w:rPr>
      <w:rFonts w:ascii="Arial" w:hAnsi="Arial" w:cs="Arial"/>
    </w:rPr>
  </w:style>
  <w:style w:type="paragraph" w:customStyle="1" w:styleId="af6">
    <w:name w:val="Ариал Таблица"/>
    <w:basedOn w:val="af3"/>
    <w:link w:val="af5"/>
    <w:rsid w:val="00E3487C"/>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E3487C"/>
    <w:pPr>
      <w:spacing w:after="0" w:line="240" w:lineRule="auto"/>
    </w:pPr>
    <w:rPr>
      <w:rFonts w:eastAsia="Times New Roman" w:cs="Times New Roman"/>
      <w:sz w:val="20"/>
      <w:szCs w:val="20"/>
      <w:lang w:eastAsia="ru-RU"/>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E3487C"/>
    <w:rPr>
      <w:rFonts w:ascii="Times New Roman" w:eastAsia="Times New Roman" w:hAnsi="Times New Roman" w:cs="Times New Roman"/>
      <w:sz w:val="20"/>
      <w:szCs w:val="20"/>
      <w:lang w:eastAsia="ru-RU"/>
    </w:rPr>
  </w:style>
  <w:style w:type="character" w:styleId="af9">
    <w:name w:val="footnote reference"/>
    <w:unhideWhenUsed/>
    <w:rsid w:val="00E3487C"/>
    <w:rPr>
      <w:vertAlign w:val="superscript"/>
    </w:rPr>
  </w:style>
  <w:style w:type="paragraph" w:customStyle="1" w:styleId="ConsPlusNormal">
    <w:name w:val="ConsPlusNormal"/>
    <w:rsid w:val="00E348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E3487C"/>
  </w:style>
  <w:style w:type="paragraph" w:customStyle="1" w:styleId="rvps46">
    <w:name w:val="rvps46"/>
    <w:basedOn w:val="a"/>
    <w:rsid w:val="00E3487C"/>
    <w:pPr>
      <w:spacing w:before="120" w:after="120" w:line="240" w:lineRule="auto"/>
    </w:pPr>
    <w:rPr>
      <w:rFonts w:eastAsia="Times New Roman" w:cs="Times New Roman"/>
      <w:szCs w:val="24"/>
      <w:lang w:eastAsia="ru-RU"/>
    </w:rPr>
  </w:style>
  <w:style w:type="character" w:styleId="afb">
    <w:name w:val="annotation reference"/>
    <w:uiPriority w:val="99"/>
    <w:unhideWhenUsed/>
    <w:rsid w:val="00E3487C"/>
    <w:rPr>
      <w:sz w:val="16"/>
      <w:szCs w:val="16"/>
    </w:rPr>
  </w:style>
  <w:style w:type="paragraph" w:styleId="afc">
    <w:name w:val="annotation text"/>
    <w:basedOn w:val="a"/>
    <w:link w:val="afd"/>
    <w:uiPriority w:val="99"/>
    <w:unhideWhenUsed/>
    <w:rsid w:val="00E3487C"/>
    <w:pPr>
      <w:spacing w:after="0" w:line="240" w:lineRule="auto"/>
    </w:pPr>
    <w:rPr>
      <w:rFonts w:eastAsia="Times New Roman" w:cs="Times New Roman"/>
      <w:sz w:val="20"/>
      <w:szCs w:val="20"/>
      <w:lang w:eastAsia="ru-RU"/>
    </w:rPr>
  </w:style>
  <w:style w:type="character" w:customStyle="1" w:styleId="afd">
    <w:name w:val="Текст примечания Знак"/>
    <w:basedOn w:val="a0"/>
    <w:link w:val="afc"/>
    <w:uiPriority w:val="99"/>
    <w:rsid w:val="00E3487C"/>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E3487C"/>
    <w:rPr>
      <w:b/>
      <w:bCs/>
    </w:rPr>
  </w:style>
  <w:style w:type="character" w:customStyle="1" w:styleId="aff">
    <w:name w:val="Тема примечания Знак"/>
    <w:basedOn w:val="afd"/>
    <w:link w:val="afe"/>
    <w:uiPriority w:val="99"/>
    <w:semiHidden/>
    <w:rsid w:val="00E3487C"/>
    <w:rPr>
      <w:rFonts w:ascii="Times New Roman" w:eastAsia="Times New Roman" w:hAnsi="Times New Roman" w:cs="Times New Roman"/>
      <w:b/>
      <w:bCs/>
      <w:sz w:val="20"/>
      <w:szCs w:val="20"/>
      <w:lang w:eastAsia="ru-RU"/>
    </w:rPr>
  </w:style>
  <w:style w:type="paragraph" w:styleId="aff0">
    <w:name w:val="Body Text Indent"/>
    <w:basedOn w:val="a"/>
    <w:link w:val="aff1"/>
    <w:unhideWhenUsed/>
    <w:rsid w:val="00E3487C"/>
    <w:pPr>
      <w:spacing w:after="0" w:line="240" w:lineRule="auto"/>
      <w:ind w:firstLine="567"/>
      <w:jc w:val="both"/>
    </w:pPr>
    <w:rPr>
      <w:rFonts w:eastAsia="Times New Roman" w:cs="Times New Roman"/>
      <w:b/>
      <w:sz w:val="26"/>
      <w:szCs w:val="26"/>
      <w:lang w:eastAsia="ru-RU"/>
    </w:rPr>
  </w:style>
  <w:style w:type="character" w:customStyle="1" w:styleId="aff1">
    <w:name w:val="Основной текст с отступом Знак"/>
    <w:basedOn w:val="a0"/>
    <w:link w:val="aff0"/>
    <w:rsid w:val="00E3487C"/>
    <w:rPr>
      <w:rFonts w:ascii="Times New Roman" w:eastAsia="Times New Roman" w:hAnsi="Times New Roman" w:cs="Times New Roman"/>
      <w:b/>
      <w:sz w:val="26"/>
      <w:szCs w:val="26"/>
      <w:lang w:eastAsia="ru-RU"/>
    </w:rPr>
  </w:style>
  <w:style w:type="paragraph" w:styleId="aff2">
    <w:name w:val="Body Text"/>
    <w:aliases w:val="Основной текст1,Основной текст Знак11,body text Знак1,Знак1 Знак1,Основной текст Знак Знак1,Основной текст Знак Знак Знак Знак11,Основной текст Знак Знак Знак Знак Знак1,body text Знак Знак Знак1,body text1,Знак11,Основной текст Знак2"/>
    <w:basedOn w:val="a"/>
    <w:link w:val="aff3"/>
    <w:uiPriority w:val="99"/>
    <w:unhideWhenUsed/>
    <w:rsid w:val="00E3487C"/>
    <w:pPr>
      <w:spacing w:after="0" w:line="240" w:lineRule="auto"/>
    </w:pPr>
    <w:rPr>
      <w:rFonts w:eastAsia="Times New Roman" w:cs="Times New Roman"/>
      <w:i/>
      <w:sz w:val="26"/>
      <w:szCs w:val="26"/>
      <w:lang w:eastAsia="ru-RU"/>
    </w:rPr>
  </w:style>
  <w:style w:type="character" w:customStyle="1" w:styleId="aff3">
    <w:name w:val="Основной текст Знак"/>
    <w:aliases w:val="Основной текст1 Знак,Основной текст Знак11 Знак,body text Знак1 Знак,Знак1 Знак1 Знак,Основной текст Знак Знак1 Знак,Основной текст Знак Знак Знак Знак11 Знак,Основной текст Знак Знак Знак Знак Знак1 Знак,body text1 Знак,Знак11 Знак"/>
    <w:basedOn w:val="a0"/>
    <w:link w:val="aff2"/>
    <w:uiPriority w:val="99"/>
    <w:rsid w:val="00E3487C"/>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E3487C"/>
    <w:pPr>
      <w:spacing w:after="0" w:line="240" w:lineRule="auto"/>
    </w:pPr>
    <w:rPr>
      <w:rFonts w:eastAsia="Times New Roman" w:cs="Times New Roman"/>
      <w:i/>
      <w:color w:val="FF0000"/>
      <w:sz w:val="26"/>
      <w:szCs w:val="26"/>
      <w:lang w:eastAsia="ru-RU"/>
    </w:rPr>
  </w:style>
  <w:style w:type="character" w:customStyle="1" w:styleId="25">
    <w:name w:val="Основной текст 2 Знак"/>
    <w:basedOn w:val="a0"/>
    <w:link w:val="24"/>
    <w:uiPriority w:val="99"/>
    <w:rsid w:val="00E3487C"/>
    <w:rPr>
      <w:rFonts w:ascii="Times New Roman" w:eastAsia="Times New Roman" w:hAnsi="Times New Roman" w:cs="Times New Roman"/>
      <w:i/>
      <w:color w:val="FF0000"/>
      <w:sz w:val="26"/>
      <w:szCs w:val="26"/>
      <w:lang w:eastAsia="ru-RU"/>
    </w:rPr>
  </w:style>
  <w:style w:type="paragraph" w:customStyle="1" w:styleId="aff4">
    <w:name w:val="Пункт"/>
    <w:basedOn w:val="a"/>
    <w:rsid w:val="00E3487C"/>
    <w:pPr>
      <w:tabs>
        <w:tab w:val="num" w:pos="1980"/>
      </w:tabs>
      <w:spacing w:after="0" w:line="240" w:lineRule="auto"/>
      <w:ind w:left="1404" w:hanging="504"/>
      <w:jc w:val="both"/>
    </w:pPr>
    <w:rPr>
      <w:rFonts w:eastAsia="Times New Roman" w:cs="Times New Roman"/>
      <w:szCs w:val="28"/>
      <w:lang w:eastAsia="ru-RU"/>
    </w:rPr>
  </w:style>
  <w:style w:type="paragraph" w:customStyle="1" w:styleId="ConsPlusNonformat">
    <w:name w:val="ConsPlusNonformat"/>
    <w:rsid w:val="00E348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E3487C"/>
    <w:pPr>
      <w:spacing w:line="276" w:lineRule="auto"/>
      <w:outlineLvl w:val="9"/>
    </w:pPr>
  </w:style>
  <w:style w:type="paragraph" w:styleId="32">
    <w:name w:val="toc 3"/>
    <w:basedOn w:val="a"/>
    <w:next w:val="a"/>
    <w:autoRedefine/>
    <w:uiPriority w:val="39"/>
    <w:unhideWhenUsed/>
    <w:qFormat/>
    <w:rsid w:val="00E3487C"/>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E3487C"/>
    <w:pPr>
      <w:autoSpaceDE w:val="0"/>
      <w:autoSpaceDN w:val="0"/>
      <w:adjustRightInd w:val="0"/>
      <w:spacing w:after="0" w:line="240" w:lineRule="auto"/>
    </w:pPr>
    <w:rPr>
      <w:rFonts w:eastAsia="Times New Roman" w:cs="Times New Roman"/>
      <w:sz w:val="26"/>
      <w:szCs w:val="26"/>
      <w:lang w:eastAsia="ru-RU"/>
    </w:rPr>
  </w:style>
  <w:style w:type="character" w:customStyle="1" w:styleId="34">
    <w:name w:val="Основной текст 3 Знак"/>
    <w:basedOn w:val="a0"/>
    <w:link w:val="33"/>
    <w:uiPriority w:val="99"/>
    <w:rsid w:val="00E3487C"/>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E3487C"/>
    <w:pPr>
      <w:tabs>
        <w:tab w:val="num" w:pos="1200"/>
      </w:tabs>
      <w:spacing w:after="0" w:line="240" w:lineRule="auto"/>
      <w:ind w:left="16"/>
      <w:jc w:val="both"/>
    </w:pPr>
    <w:rPr>
      <w:rFonts w:eastAsia="Times New Roman" w:cs="Times New Roman"/>
      <w:i/>
      <w:color w:val="808080"/>
      <w:szCs w:val="24"/>
      <w:lang w:eastAsia="ru-RU"/>
    </w:rPr>
  </w:style>
  <w:style w:type="character" w:customStyle="1" w:styleId="36">
    <w:name w:val="Основной текст с отступом 3 Знак"/>
    <w:basedOn w:val="a0"/>
    <w:link w:val="35"/>
    <w:uiPriority w:val="99"/>
    <w:rsid w:val="00E3487C"/>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uiPriority w:val="99"/>
    <w:locked/>
    <w:rsid w:val="00E3487C"/>
    <w:rPr>
      <w:rFonts w:ascii="Times New Roman" w:eastAsia="Times New Roman" w:hAnsi="Times New Roman" w:cs="Times New Roman"/>
      <w:sz w:val="24"/>
      <w:szCs w:val="24"/>
      <w:lang w:eastAsia="ru-RU"/>
    </w:rPr>
  </w:style>
  <w:style w:type="paragraph" w:styleId="aff6">
    <w:name w:val="Block Text"/>
    <w:basedOn w:val="a"/>
    <w:uiPriority w:val="99"/>
    <w:unhideWhenUsed/>
    <w:rsid w:val="00E3487C"/>
    <w:pPr>
      <w:tabs>
        <w:tab w:val="left" w:pos="16"/>
      </w:tabs>
      <w:ind w:left="16" w:right="113"/>
      <w:contextualSpacing/>
      <w:jc w:val="both"/>
    </w:pPr>
    <w:rPr>
      <w:rFonts w:eastAsia="Times New Roman" w:cs="Times New Roman"/>
      <w:sz w:val="26"/>
      <w:szCs w:val="26"/>
    </w:rPr>
  </w:style>
  <w:style w:type="paragraph" w:customStyle="1" w:styleId="26">
    <w:name w:val="çàãîëîâîê 2"/>
    <w:basedOn w:val="a"/>
    <w:next w:val="a"/>
    <w:rsid w:val="00E3487C"/>
    <w:pPr>
      <w:keepNext/>
      <w:spacing w:after="0" w:line="240" w:lineRule="auto"/>
      <w:jc w:val="both"/>
    </w:pPr>
    <w:rPr>
      <w:rFonts w:eastAsia="Times New Roman" w:cs="Times New Roman"/>
      <w:szCs w:val="20"/>
      <w:lang w:val="en-GB" w:eastAsia="ru-RU"/>
    </w:rPr>
  </w:style>
  <w:style w:type="paragraph" w:customStyle="1" w:styleId="14">
    <w:name w:val="Абзац списка1"/>
    <w:basedOn w:val="a"/>
    <w:rsid w:val="00E3487C"/>
    <w:pPr>
      <w:ind w:left="720"/>
      <w:contextualSpacing/>
    </w:pPr>
    <w:rPr>
      <w:rFonts w:ascii="Calibri" w:eastAsia="Times New Roman" w:hAnsi="Calibri" w:cs="Times New Roman"/>
    </w:rPr>
  </w:style>
  <w:style w:type="paragraph" w:customStyle="1" w:styleId="aff7">
    <w:name w:val="Текст документа"/>
    <w:basedOn w:val="a"/>
    <w:link w:val="aff8"/>
    <w:uiPriority w:val="99"/>
    <w:rsid w:val="00E3487C"/>
    <w:pPr>
      <w:spacing w:after="0" w:line="360" w:lineRule="auto"/>
      <w:ind w:firstLine="720"/>
      <w:jc w:val="both"/>
    </w:pPr>
    <w:rPr>
      <w:rFonts w:eastAsia="Times New Roman" w:cs="Times New Roman"/>
      <w:szCs w:val="24"/>
      <w:lang w:eastAsia="ru-RU"/>
    </w:rPr>
  </w:style>
  <w:style w:type="character" w:customStyle="1" w:styleId="aff8">
    <w:name w:val="Текст документа Знак"/>
    <w:link w:val="aff7"/>
    <w:uiPriority w:val="99"/>
    <w:locked/>
    <w:rsid w:val="00E3487C"/>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E3487C"/>
    <w:rPr>
      <w:color w:val="800080"/>
      <w:u w:val="single"/>
    </w:rPr>
  </w:style>
  <w:style w:type="paragraph" w:customStyle="1" w:styleId="Default">
    <w:name w:val="Default"/>
    <w:rsid w:val="00E3487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E3487C"/>
    <w:pPr>
      <w:numPr>
        <w:numId w:val="2"/>
      </w:numPr>
    </w:pPr>
  </w:style>
  <w:style w:type="paragraph" w:customStyle="1" w:styleId="CharChar4CharCharCharCharCharChar">
    <w:name w:val="Char Char4 Знак Знак Char Char Знак Знак Char Char Знак Char Char"/>
    <w:basedOn w:val="a"/>
    <w:semiHidden/>
    <w:rsid w:val="00E3487C"/>
    <w:pPr>
      <w:widowControl w:val="0"/>
      <w:adjustRightInd w:val="0"/>
      <w:spacing w:after="160" w:line="240" w:lineRule="exact"/>
      <w:jc w:val="right"/>
    </w:pPr>
    <w:rPr>
      <w:rFonts w:eastAsia="Times New Roman" w:cs="Times New Roman"/>
      <w:sz w:val="20"/>
      <w:szCs w:val="20"/>
      <w:lang w:val="en-GB"/>
    </w:rPr>
  </w:style>
  <w:style w:type="paragraph" w:styleId="affa">
    <w:name w:val="Revision"/>
    <w:hidden/>
    <w:uiPriority w:val="99"/>
    <w:semiHidden/>
    <w:rsid w:val="00E3487C"/>
    <w:pPr>
      <w:spacing w:after="0"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c"/>
    <w:rsid w:val="00E348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rsid w:val="00E3487C"/>
    <w:pPr>
      <w:spacing w:after="0" w:line="240" w:lineRule="auto"/>
    </w:pPr>
    <w:rPr>
      <w:rFonts w:ascii="Calibri" w:eastAsia="Calibri" w:hAnsi="Calibri" w:cs="Times New Roman"/>
    </w:rPr>
  </w:style>
  <w:style w:type="character" w:customStyle="1" w:styleId="stylec">
    <w:name w:val="stylec"/>
    <w:basedOn w:val="a0"/>
    <w:rsid w:val="00E3487C"/>
  </w:style>
  <w:style w:type="character" w:customStyle="1" w:styleId="a5">
    <w:name w:val="Абзац списка Знак"/>
    <w:aliases w:val="Bullet List Знак,FooterText Знак,numbered Знак,Paragraphe de liste1 Знак,lp1 Знак"/>
    <w:link w:val="a4"/>
    <w:uiPriority w:val="34"/>
    <w:rsid w:val="00E3487C"/>
    <w:rPr>
      <w:rFonts w:ascii="Times New Roman" w:eastAsia="Times New Roman" w:hAnsi="Times New Roman" w:cs="Times New Roman"/>
      <w:sz w:val="24"/>
      <w:szCs w:val="24"/>
      <w:lang w:eastAsia="ru-RU"/>
    </w:rPr>
  </w:style>
  <w:style w:type="paragraph" w:customStyle="1" w:styleId="affc">
    <w:name w:val="текст сноски"/>
    <w:basedOn w:val="a"/>
    <w:uiPriority w:val="99"/>
    <w:rsid w:val="00E3487C"/>
    <w:pPr>
      <w:autoSpaceDE w:val="0"/>
      <w:autoSpaceDN w:val="0"/>
      <w:spacing w:after="0" w:line="240" w:lineRule="auto"/>
    </w:pPr>
    <w:rPr>
      <w:rFonts w:eastAsia="Times New Roman" w:cs="Times New Roman"/>
      <w:sz w:val="20"/>
      <w:szCs w:val="20"/>
      <w:lang w:eastAsia="ru-RU"/>
    </w:rPr>
  </w:style>
  <w:style w:type="paragraph" w:styleId="27">
    <w:name w:val="List 2"/>
    <w:basedOn w:val="a"/>
    <w:uiPriority w:val="99"/>
    <w:rsid w:val="00E3487C"/>
    <w:pPr>
      <w:spacing w:after="0" w:line="240" w:lineRule="auto"/>
      <w:ind w:left="566" w:hanging="283"/>
    </w:pPr>
    <w:rPr>
      <w:rFonts w:eastAsia="Times New Roman" w:cs="Times New Roman"/>
      <w:szCs w:val="24"/>
      <w:lang w:eastAsia="ru-RU"/>
    </w:rPr>
  </w:style>
  <w:style w:type="paragraph" w:styleId="affd">
    <w:name w:val="List"/>
    <w:basedOn w:val="a"/>
    <w:rsid w:val="00E3487C"/>
    <w:pPr>
      <w:widowControl w:val="0"/>
      <w:autoSpaceDN w:val="0"/>
      <w:adjustRightInd w:val="0"/>
      <w:spacing w:after="0" w:line="360" w:lineRule="atLeast"/>
      <w:ind w:left="283" w:hanging="283"/>
      <w:jc w:val="both"/>
      <w:textAlignment w:val="baseline"/>
    </w:pPr>
    <w:rPr>
      <w:rFonts w:eastAsia="Times New Roman" w:cs="Times New Roman"/>
      <w:szCs w:val="24"/>
      <w:lang w:eastAsia="ru-RU"/>
    </w:rPr>
  </w:style>
  <w:style w:type="paragraph" w:customStyle="1" w:styleId="71">
    <w:name w:val="заголовок 7"/>
    <w:basedOn w:val="a"/>
    <w:next w:val="a"/>
    <w:rsid w:val="00E3487C"/>
    <w:pPr>
      <w:keepNext/>
      <w:spacing w:after="0" w:line="240" w:lineRule="auto"/>
      <w:ind w:left="355"/>
    </w:pPr>
    <w:rPr>
      <w:rFonts w:ascii="Arial" w:eastAsia="Times New Roman" w:hAnsi="Arial" w:cs="Times New Roman"/>
      <w:szCs w:val="20"/>
      <w:lang w:eastAsia="ru-RU"/>
    </w:rPr>
  </w:style>
  <w:style w:type="paragraph" w:customStyle="1" w:styleId="NVG">
    <w:name w:val="NVG Текст"/>
    <w:basedOn w:val="a"/>
    <w:rsid w:val="00E3487C"/>
    <w:pPr>
      <w:widowControl w:val="0"/>
      <w:suppressAutoHyphens/>
      <w:spacing w:after="0" w:line="240" w:lineRule="auto"/>
      <w:ind w:right="-2" w:firstLine="540"/>
    </w:pPr>
    <w:rPr>
      <w:rFonts w:eastAsia="Tahoma"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87C"/>
    <w:rPr>
      <w:rFonts w:ascii="Times New Roman" w:hAnsi="Times New Roman"/>
      <w:sz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eadi...,Б1,Б11"/>
    <w:basedOn w:val="a"/>
    <w:next w:val="a"/>
    <w:link w:val="10"/>
    <w:qFormat/>
    <w:rsid w:val="00E3487C"/>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E3487C"/>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E3487C"/>
    <w:pPr>
      <w:keepNext/>
      <w:keepLines/>
      <w:spacing w:before="200" w:after="0" w:line="240" w:lineRule="auto"/>
      <w:outlineLvl w:val="2"/>
    </w:pPr>
    <w:rPr>
      <w:rFonts w:ascii="Cambria" w:eastAsia="Times New Roman" w:hAnsi="Cambria" w:cs="Times New Roman"/>
      <w:b/>
      <w:bCs/>
      <w:color w:val="4F81BD"/>
      <w:szCs w:val="24"/>
      <w:lang w:eastAsia="ru-RU"/>
    </w:rPr>
  </w:style>
  <w:style w:type="paragraph" w:styleId="40">
    <w:name w:val="heading 4"/>
    <w:basedOn w:val="a"/>
    <w:next w:val="a"/>
    <w:link w:val="41"/>
    <w:uiPriority w:val="9"/>
    <w:qFormat/>
    <w:rsid w:val="00E3487C"/>
    <w:pPr>
      <w:keepNext/>
      <w:keepLines/>
      <w:spacing w:before="200" w:after="0" w:line="240" w:lineRule="auto"/>
      <w:outlineLvl w:val="3"/>
    </w:pPr>
    <w:rPr>
      <w:rFonts w:ascii="Cambria" w:eastAsia="Times New Roman" w:hAnsi="Cambria" w:cs="Times New Roman"/>
      <w:b/>
      <w:bCs/>
      <w:i/>
      <w:iCs/>
      <w:color w:val="4F81BD"/>
      <w:szCs w:val="24"/>
      <w:lang w:eastAsia="ru-RU"/>
    </w:rPr>
  </w:style>
  <w:style w:type="paragraph" w:styleId="5">
    <w:name w:val="heading 5"/>
    <w:basedOn w:val="a"/>
    <w:next w:val="a"/>
    <w:link w:val="50"/>
    <w:uiPriority w:val="9"/>
    <w:qFormat/>
    <w:rsid w:val="00E3487C"/>
    <w:pPr>
      <w:keepNext/>
      <w:spacing w:after="0" w:line="240" w:lineRule="auto"/>
      <w:outlineLvl w:val="4"/>
    </w:pPr>
    <w:rPr>
      <w:rFonts w:eastAsia="Times New Roman" w:cs="Times New Roman"/>
      <w:b/>
      <w:i/>
      <w:sz w:val="26"/>
      <w:szCs w:val="26"/>
      <w:lang w:eastAsia="ru-RU"/>
    </w:rPr>
  </w:style>
  <w:style w:type="paragraph" w:styleId="6">
    <w:name w:val="heading 6"/>
    <w:basedOn w:val="a"/>
    <w:next w:val="a"/>
    <w:link w:val="60"/>
    <w:uiPriority w:val="9"/>
    <w:qFormat/>
    <w:rsid w:val="00E3487C"/>
    <w:pPr>
      <w:keepNext/>
      <w:spacing w:after="0" w:line="240" w:lineRule="auto"/>
      <w:ind w:firstLine="709"/>
      <w:jc w:val="right"/>
      <w:outlineLvl w:val="5"/>
    </w:pPr>
    <w:rPr>
      <w:rFonts w:eastAsia="Times New Roman" w:cs="Times New Roman"/>
      <w:b/>
      <w:sz w:val="26"/>
      <w:szCs w:val="26"/>
      <w:lang w:eastAsia="ru-RU"/>
    </w:rPr>
  </w:style>
  <w:style w:type="paragraph" w:styleId="7">
    <w:name w:val="heading 7"/>
    <w:basedOn w:val="a"/>
    <w:next w:val="a"/>
    <w:link w:val="70"/>
    <w:qFormat/>
    <w:rsid w:val="00E3487C"/>
    <w:pPr>
      <w:tabs>
        <w:tab w:val="num" w:pos="3469"/>
      </w:tabs>
      <w:spacing w:before="240" w:after="60" w:line="240" w:lineRule="auto"/>
      <w:ind w:left="3469" w:hanging="1296"/>
      <w:outlineLvl w:val="6"/>
    </w:pPr>
    <w:rPr>
      <w:rFonts w:eastAsia="Times New Roman" w:cs="Times New Roman"/>
      <w:szCs w:val="24"/>
      <w:lang w:eastAsia="ru-RU"/>
    </w:rPr>
  </w:style>
  <w:style w:type="paragraph" w:styleId="8">
    <w:name w:val="heading 8"/>
    <w:basedOn w:val="a"/>
    <w:next w:val="a"/>
    <w:link w:val="80"/>
    <w:uiPriority w:val="9"/>
    <w:qFormat/>
    <w:rsid w:val="00E3487C"/>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E3487C"/>
    <w:pPr>
      <w:keepNext/>
      <w:overflowPunct w:val="0"/>
      <w:autoSpaceDE w:val="0"/>
      <w:autoSpaceDN w:val="0"/>
      <w:adjustRightInd w:val="0"/>
      <w:spacing w:after="0" w:line="240" w:lineRule="auto"/>
      <w:jc w:val="center"/>
      <w:outlineLvl w:val="8"/>
    </w:pPr>
    <w:rPr>
      <w:rFonts w:eastAsia="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
    <w:rsid w:val="00E3487C"/>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E3487C"/>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E3487C"/>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E3487C"/>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E3487C"/>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E3487C"/>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E3487C"/>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E3487C"/>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E3487C"/>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E3487C"/>
  </w:style>
  <w:style w:type="paragraph" w:customStyle="1" w:styleId="110">
    <w:name w:val="заголовок 11"/>
    <w:basedOn w:val="a"/>
    <w:next w:val="a"/>
    <w:rsid w:val="00E3487C"/>
    <w:pPr>
      <w:keepNext/>
      <w:snapToGrid w:val="0"/>
      <w:spacing w:after="0" w:line="240" w:lineRule="auto"/>
      <w:jc w:val="center"/>
    </w:pPr>
    <w:rPr>
      <w:rFonts w:eastAsia="Times New Roman" w:cs="Times New Roman"/>
      <w:szCs w:val="20"/>
      <w:lang w:eastAsia="ru-RU"/>
    </w:rPr>
  </w:style>
  <w:style w:type="paragraph" w:customStyle="1" w:styleId="rvps1">
    <w:name w:val="rvps1"/>
    <w:basedOn w:val="a"/>
    <w:rsid w:val="00E3487C"/>
    <w:pPr>
      <w:spacing w:after="0" w:line="240" w:lineRule="auto"/>
      <w:jc w:val="center"/>
    </w:pPr>
    <w:rPr>
      <w:rFonts w:eastAsia="Times New Roman" w:cs="Times New Roman"/>
      <w:szCs w:val="24"/>
      <w:lang w:eastAsia="ru-RU"/>
    </w:rPr>
  </w:style>
  <w:style w:type="character" w:styleId="a3">
    <w:name w:val="Hyperlink"/>
    <w:uiPriority w:val="99"/>
    <w:unhideWhenUsed/>
    <w:rsid w:val="00E3487C"/>
    <w:rPr>
      <w:color w:val="0000FF"/>
      <w:u w:val="single"/>
    </w:rPr>
  </w:style>
  <w:style w:type="paragraph" w:styleId="a4">
    <w:name w:val="List Paragraph"/>
    <w:aliases w:val="Bullet List,FooterText,numbered,Paragraphe de liste1,lp1"/>
    <w:basedOn w:val="a"/>
    <w:link w:val="a5"/>
    <w:uiPriority w:val="34"/>
    <w:qFormat/>
    <w:rsid w:val="00E3487C"/>
    <w:pPr>
      <w:spacing w:after="0" w:line="240" w:lineRule="auto"/>
      <w:ind w:left="720"/>
      <w:contextualSpacing/>
    </w:pPr>
    <w:rPr>
      <w:rFonts w:eastAsia="Times New Roman" w:cs="Times New Roman"/>
      <w:szCs w:val="24"/>
      <w:lang w:eastAsia="ru-RU"/>
    </w:rPr>
  </w:style>
  <w:style w:type="paragraph" w:styleId="12">
    <w:name w:val="toc 1"/>
    <w:basedOn w:val="a"/>
    <w:next w:val="a"/>
    <w:autoRedefine/>
    <w:uiPriority w:val="39"/>
    <w:qFormat/>
    <w:rsid w:val="00E3487C"/>
    <w:pPr>
      <w:tabs>
        <w:tab w:val="right" w:leader="dot" w:pos="10196"/>
      </w:tabs>
      <w:spacing w:after="0" w:line="240" w:lineRule="auto"/>
      <w:ind w:firstLine="34"/>
      <w:jc w:val="both"/>
    </w:pPr>
    <w:rPr>
      <w:rFonts w:eastAsia="Times New Roman" w:cs="Times New Roman"/>
      <w:szCs w:val="24"/>
      <w:lang w:eastAsia="ru-RU"/>
    </w:rPr>
  </w:style>
  <w:style w:type="paragraph" w:styleId="2">
    <w:name w:val="toc 2"/>
    <w:basedOn w:val="a"/>
    <w:next w:val="a"/>
    <w:autoRedefine/>
    <w:uiPriority w:val="39"/>
    <w:qFormat/>
    <w:rsid w:val="00E3487C"/>
    <w:pPr>
      <w:numPr>
        <w:numId w:val="1"/>
      </w:numPr>
      <w:tabs>
        <w:tab w:val="right" w:leader="dot" w:pos="10196"/>
      </w:tabs>
      <w:spacing w:after="0" w:line="240" w:lineRule="auto"/>
      <w:ind w:left="0"/>
    </w:pPr>
    <w:rPr>
      <w:rFonts w:eastAsia="MS Mincho" w:cs="Times New Roman"/>
      <w:b/>
      <w:i/>
      <w:iCs/>
      <w:noProof/>
      <w:szCs w:val="24"/>
    </w:rPr>
  </w:style>
  <w:style w:type="paragraph" w:styleId="a6">
    <w:name w:val="header"/>
    <w:aliases w:val="Heder,Titul"/>
    <w:basedOn w:val="a"/>
    <w:link w:val="a7"/>
    <w:uiPriority w:val="99"/>
    <w:unhideWhenUsed/>
    <w:rsid w:val="00E3487C"/>
    <w:pPr>
      <w:tabs>
        <w:tab w:val="center" w:pos="4677"/>
        <w:tab w:val="right" w:pos="9355"/>
      </w:tabs>
      <w:spacing w:after="0" w:line="240" w:lineRule="auto"/>
    </w:pPr>
    <w:rPr>
      <w:rFonts w:eastAsia="Times New Roman" w:cs="Times New Roman"/>
      <w:szCs w:val="24"/>
      <w:lang w:eastAsia="ru-RU"/>
    </w:rPr>
  </w:style>
  <w:style w:type="character" w:customStyle="1" w:styleId="a7">
    <w:name w:val="Верхний колонтитул Знак"/>
    <w:aliases w:val="Heder Знак,Titul Знак"/>
    <w:basedOn w:val="a0"/>
    <w:link w:val="a6"/>
    <w:uiPriority w:val="99"/>
    <w:rsid w:val="00E3487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E3487C"/>
    <w:pPr>
      <w:tabs>
        <w:tab w:val="center" w:pos="4677"/>
        <w:tab w:val="right" w:pos="9355"/>
      </w:tabs>
      <w:spacing w:after="0" w:line="240" w:lineRule="auto"/>
    </w:pPr>
    <w:rPr>
      <w:rFonts w:eastAsia="Times New Roman" w:cs="Times New Roman"/>
      <w:szCs w:val="24"/>
      <w:lang w:eastAsia="ru-RU"/>
    </w:rPr>
  </w:style>
  <w:style w:type="character" w:customStyle="1" w:styleId="a9">
    <w:name w:val="Нижний колонтитул Знак"/>
    <w:basedOn w:val="a0"/>
    <w:link w:val="a8"/>
    <w:uiPriority w:val="99"/>
    <w:rsid w:val="00E3487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3487C"/>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E3487C"/>
    <w:rPr>
      <w:rFonts w:ascii="Tahoma" w:eastAsia="Times New Roman" w:hAnsi="Tahoma" w:cs="Tahoma"/>
      <w:sz w:val="16"/>
      <w:szCs w:val="16"/>
      <w:lang w:eastAsia="ru-RU"/>
    </w:rPr>
  </w:style>
  <w:style w:type="table" w:styleId="ac">
    <w:name w:val="Table Grid"/>
    <w:basedOn w:val="a1"/>
    <w:uiPriority w:val="59"/>
    <w:rsid w:val="00E3487C"/>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uiPriority w:val="99"/>
    <w:qFormat/>
    <w:rsid w:val="00E3487C"/>
    <w:pPr>
      <w:spacing w:before="100" w:beforeAutospacing="1" w:after="100" w:afterAutospacing="1" w:line="240" w:lineRule="auto"/>
    </w:pPr>
    <w:rPr>
      <w:rFonts w:eastAsia="Times New Roman" w:cs="Times New Roman"/>
      <w:szCs w:val="24"/>
      <w:lang w:eastAsia="ru-RU"/>
    </w:rPr>
  </w:style>
  <w:style w:type="paragraph" w:customStyle="1" w:styleId="Times12">
    <w:name w:val="Times 12"/>
    <w:basedOn w:val="a"/>
    <w:uiPriority w:val="99"/>
    <w:qFormat/>
    <w:rsid w:val="00E3487C"/>
    <w:pPr>
      <w:overflowPunct w:val="0"/>
      <w:autoSpaceDE w:val="0"/>
      <w:autoSpaceDN w:val="0"/>
      <w:adjustRightInd w:val="0"/>
      <w:spacing w:after="0" w:line="240" w:lineRule="auto"/>
      <w:ind w:firstLine="567"/>
      <w:jc w:val="both"/>
    </w:pPr>
    <w:rPr>
      <w:rFonts w:eastAsia="Times New Roman" w:cs="Times New Roman"/>
      <w:bCs/>
      <w:lang w:eastAsia="ru-RU"/>
    </w:rPr>
  </w:style>
  <w:style w:type="paragraph" w:customStyle="1" w:styleId="rvps9">
    <w:name w:val="rvps9"/>
    <w:basedOn w:val="a"/>
    <w:rsid w:val="00E3487C"/>
    <w:pPr>
      <w:spacing w:after="0" w:line="240" w:lineRule="auto"/>
      <w:jc w:val="both"/>
    </w:pPr>
    <w:rPr>
      <w:rFonts w:eastAsia="Times New Roman" w:cs="Times New Roman"/>
      <w:szCs w:val="24"/>
      <w:lang w:eastAsia="ru-RU"/>
    </w:rPr>
  </w:style>
  <w:style w:type="paragraph" w:customStyle="1" w:styleId="31">
    <w:name w:val="Стиль3"/>
    <w:basedOn w:val="22"/>
    <w:rsid w:val="00E3487C"/>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E3487C"/>
    <w:pPr>
      <w:spacing w:after="120" w:line="480" w:lineRule="auto"/>
      <w:ind w:left="283"/>
    </w:pPr>
    <w:rPr>
      <w:rFonts w:eastAsia="Times New Roman" w:cs="Times New Roman"/>
      <w:szCs w:val="24"/>
      <w:lang w:eastAsia="ru-RU"/>
    </w:rPr>
  </w:style>
  <w:style w:type="character" w:customStyle="1" w:styleId="23">
    <w:name w:val="Основной текст с отступом 2 Знак"/>
    <w:basedOn w:val="a0"/>
    <w:link w:val="22"/>
    <w:uiPriority w:val="99"/>
    <w:semiHidden/>
    <w:rsid w:val="00E3487C"/>
    <w:rPr>
      <w:rFonts w:ascii="Times New Roman" w:eastAsia="Times New Roman" w:hAnsi="Times New Roman" w:cs="Times New Roman"/>
      <w:sz w:val="24"/>
      <w:szCs w:val="24"/>
      <w:lang w:eastAsia="ru-RU"/>
    </w:rPr>
  </w:style>
  <w:style w:type="paragraph" w:styleId="af">
    <w:name w:val="Plain Text"/>
    <w:basedOn w:val="a"/>
    <w:link w:val="af0"/>
    <w:rsid w:val="00E3487C"/>
    <w:pPr>
      <w:snapToGrid w:val="0"/>
      <w:spacing w:after="0" w:line="240" w:lineRule="auto"/>
    </w:pPr>
    <w:rPr>
      <w:rFonts w:ascii="Courier New" w:eastAsia="Times New Roman" w:hAnsi="Courier New" w:cs="Times New Roman"/>
      <w:sz w:val="20"/>
      <w:szCs w:val="20"/>
      <w:lang w:eastAsia="ru-RU"/>
    </w:rPr>
  </w:style>
  <w:style w:type="character" w:customStyle="1" w:styleId="af0">
    <w:name w:val="Текст Знак"/>
    <w:basedOn w:val="a0"/>
    <w:link w:val="af"/>
    <w:rsid w:val="00E3487C"/>
    <w:rPr>
      <w:rFonts w:ascii="Courier New" w:eastAsia="Times New Roman" w:hAnsi="Courier New" w:cs="Times New Roman"/>
      <w:sz w:val="20"/>
      <w:szCs w:val="20"/>
      <w:lang w:eastAsia="ru-RU"/>
    </w:rPr>
  </w:style>
  <w:style w:type="paragraph" w:customStyle="1" w:styleId="af1">
    <w:name w:val="Таблица шапка"/>
    <w:basedOn w:val="a"/>
    <w:rsid w:val="00E3487C"/>
    <w:pPr>
      <w:keepNext/>
      <w:snapToGrid w:val="0"/>
      <w:spacing w:before="40" w:after="40" w:line="240" w:lineRule="auto"/>
      <w:ind w:left="57" w:right="57"/>
    </w:pPr>
    <w:rPr>
      <w:rFonts w:eastAsia="Times New Roman" w:cs="Times New Roman"/>
      <w:szCs w:val="20"/>
      <w:lang w:eastAsia="ru-RU"/>
    </w:rPr>
  </w:style>
  <w:style w:type="paragraph" w:customStyle="1" w:styleId="af2">
    <w:name w:val="Таблица текст"/>
    <w:basedOn w:val="a"/>
    <w:rsid w:val="00E3487C"/>
    <w:pPr>
      <w:snapToGrid w:val="0"/>
      <w:spacing w:before="40" w:after="40" w:line="240" w:lineRule="auto"/>
      <w:ind w:left="57" w:right="57"/>
    </w:pPr>
    <w:rPr>
      <w:rFonts w:eastAsia="Times New Roman" w:cs="Times New Roman"/>
      <w:szCs w:val="20"/>
      <w:lang w:eastAsia="ru-RU"/>
    </w:rPr>
  </w:style>
  <w:style w:type="character" w:customStyle="1" w:styleId="13">
    <w:name w:val="Ариал Знак1"/>
    <w:link w:val="af3"/>
    <w:locked/>
    <w:rsid w:val="00E3487C"/>
    <w:rPr>
      <w:rFonts w:ascii="Arial" w:hAnsi="Arial" w:cs="Arial"/>
    </w:rPr>
  </w:style>
  <w:style w:type="paragraph" w:customStyle="1" w:styleId="af3">
    <w:name w:val="Ариал"/>
    <w:basedOn w:val="a"/>
    <w:link w:val="13"/>
    <w:rsid w:val="00E3487C"/>
    <w:pPr>
      <w:spacing w:before="120" w:after="120" w:line="360" w:lineRule="auto"/>
      <w:ind w:firstLine="851"/>
      <w:jc w:val="both"/>
    </w:pPr>
    <w:rPr>
      <w:rFonts w:ascii="Arial" w:hAnsi="Arial" w:cs="Arial"/>
      <w:sz w:val="22"/>
    </w:rPr>
  </w:style>
  <w:style w:type="paragraph" w:customStyle="1" w:styleId="af4">
    <w:name w:val="Пункт б/н"/>
    <w:basedOn w:val="a"/>
    <w:rsid w:val="00E3487C"/>
    <w:pPr>
      <w:tabs>
        <w:tab w:val="left" w:pos="1134"/>
      </w:tabs>
      <w:snapToGrid w:val="0"/>
      <w:spacing w:after="0" w:line="360" w:lineRule="auto"/>
      <w:ind w:firstLine="567"/>
      <w:jc w:val="both"/>
    </w:pPr>
    <w:rPr>
      <w:rFonts w:eastAsia="Times New Roman" w:cs="Times New Roman"/>
      <w:bCs/>
      <w:lang w:eastAsia="ru-RU"/>
    </w:rPr>
  </w:style>
  <w:style w:type="character" w:customStyle="1" w:styleId="af5">
    <w:name w:val="Ариал Таблица Знак"/>
    <w:link w:val="af6"/>
    <w:locked/>
    <w:rsid w:val="00E3487C"/>
    <w:rPr>
      <w:rFonts w:ascii="Arial" w:hAnsi="Arial" w:cs="Arial"/>
    </w:rPr>
  </w:style>
  <w:style w:type="paragraph" w:customStyle="1" w:styleId="af6">
    <w:name w:val="Ариал Таблица"/>
    <w:basedOn w:val="af3"/>
    <w:link w:val="af5"/>
    <w:rsid w:val="00E3487C"/>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E3487C"/>
    <w:pPr>
      <w:spacing w:after="0" w:line="240" w:lineRule="auto"/>
    </w:pPr>
    <w:rPr>
      <w:rFonts w:eastAsia="Times New Roman" w:cs="Times New Roman"/>
      <w:sz w:val="20"/>
      <w:szCs w:val="20"/>
      <w:lang w:eastAsia="ru-RU"/>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E3487C"/>
    <w:rPr>
      <w:rFonts w:ascii="Times New Roman" w:eastAsia="Times New Roman" w:hAnsi="Times New Roman" w:cs="Times New Roman"/>
      <w:sz w:val="20"/>
      <w:szCs w:val="20"/>
      <w:lang w:eastAsia="ru-RU"/>
    </w:rPr>
  </w:style>
  <w:style w:type="character" w:styleId="af9">
    <w:name w:val="footnote reference"/>
    <w:unhideWhenUsed/>
    <w:rsid w:val="00E3487C"/>
    <w:rPr>
      <w:vertAlign w:val="superscript"/>
    </w:rPr>
  </w:style>
  <w:style w:type="paragraph" w:customStyle="1" w:styleId="ConsPlusNormal">
    <w:name w:val="ConsPlusNormal"/>
    <w:rsid w:val="00E348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E3487C"/>
  </w:style>
  <w:style w:type="paragraph" w:customStyle="1" w:styleId="rvps46">
    <w:name w:val="rvps46"/>
    <w:basedOn w:val="a"/>
    <w:rsid w:val="00E3487C"/>
    <w:pPr>
      <w:spacing w:before="120" w:after="120" w:line="240" w:lineRule="auto"/>
    </w:pPr>
    <w:rPr>
      <w:rFonts w:eastAsia="Times New Roman" w:cs="Times New Roman"/>
      <w:szCs w:val="24"/>
      <w:lang w:eastAsia="ru-RU"/>
    </w:rPr>
  </w:style>
  <w:style w:type="character" w:styleId="afb">
    <w:name w:val="annotation reference"/>
    <w:uiPriority w:val="99"/>
    <w:unhideWhenUsed/>
    <w:rsid w:val="00E3487C"/>
    <w:rPr>
      <w:sz w:val="16"/>
      <w:szCs w:val="16"/>
    </w:rPr>
  </w:style>
  <w:style w:type="paragraph" w:styleId="afc">
    <w:name w:val="annotation text"/>
    <w:basedOn w:val="a"/>
    <w:link w:val="afd"/>
    <w:uiPriority w:val="99"/>
    <w:unhideWhenUsed/>
    <w:rsid w:val="00E3487C"/>
    <w:pPr>
      <w:spacing w:after="0" w:line="240" w:lineRule="auto"/>
    </w:pPr>
    <w:rPr>
      <w:rFonts w:eastAsia="Times New Roman" w:cs="Times New Roman"/>
      <w:sz w:val="20"/>
      <w:szCs w:val="20"/>
      <w:lang w:eastAsia="ru-RU"/>
    </w:rPr>
  </w:style>
  <w:style w:type="character" w:customStyle="1" w:styleId="afd">
    <w:name w:val="Текст примечания Знак"/>
    <w:basedOn w:val="a0"/>
    <w:link w:val="afc"/>
    <w:uiPriority w:val="99"/>
    <w:rsid w:val="00E3487C"/>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E3487C"/>
    <w:rPr>
      <w:b/>
      <w:bCs/>
    </w:rPr>
  </w:style>
  <w:style w:type="character" w:customStyle="1" w:styleId="aff">
    <w:name w:val="Тема примечания Знак"/>
    <w:basedOn w:val="afd"/>
    <w:link w:val="afe"/>
    <w:uiPriority w:val="99"/>
    <w:semiHidden/>
    <w:rsid w:val="00E3487C"/>
    <w:rPr>
      <w:rFonts w:ascii="Times New Roman" w:eastAsia="Times New Roman" w:hAnsi="Times New Roman" w:cs="Times New Roman"/>
      <w:b/>
      <w:bCs/>
      <w:sz w:val="20"/>
      <w:szCs w:val="20"/>
      <w:lang w:eastAsia="ru-RU"/>
    </w:rPr>
  </w:style>
  <w:style w:type="paragraph" w:styleId="aff0">
    <w:name w:val="Body Text Indent"/>
    <w:basedOn w:val="a"/>
    <w:link w:val="aff1"/>
    <w:unhideWhenUsed/>
    <w:rsid w:val="00E3487C"/>
    <w:pPr>
      <w:spacing w:after="0" w:line="240" w:lineRule="auto"/>
      <w:ind w:firstLine="567"/>
      <w:jc w:val="both"/>
    </w:pPr>
    <w:rPr>
      <w:rFonts w:eastAsia="Times New Roman" w:cs="Times New Roman"/>
      <w:b/>
      <w:sz w:val="26"/>
      <w:szCs w:val="26"/>
      <w:lang w:eastAsia="ru-RU"/>
    </w:rPr>
  </w:style>
  <w:style w:type="character" w:customStyle="1" w:styleId="aff1">
    <w:name w:val="Основной текст с отступом Знак"/>
    <w:basedOn w:val="a0"/>
    <w:link w:val="aff0"/>
    <w:rsid w:val="00E3487C"/>
    <w:rPr>
      <w:rFonts w:ascii="Times New Roman" w:eastAsia="Times New Roman" w:hAnsi="Times New Roman" w:cs="Times New Roman"/>
      <w:b/>
      <w:sz w:val="26"/>
      <w:szCs w:val="26"/>
      <w:lang w:eastAsia="ru-RU"/>
    </w:rPr>
  </w:style>
  <w:style w:type="paragraph" w:styleId="aff2">
    <w:name w:val="Body Text"/>
    <w:aliases w:val="Основной текст1,Основной текст Знак11,body text Знак1,Знак1 Знак1,Основной текст Знак Знак1,Основной текст Знак Знак Знак Знак11,Основной текст Знак Знак Знак Знак Знак1,body text Знак Знак Знак1,body text1,Знак11,Основной текст Знак2"/>
    <w:basedOn w:val="a"/>
    <w:link w:val="aff3"/>
    <w:uiPriority w:val="99"/>
    <w:unhideWhenUsed/>
    <w:rsid w:val="00E3487C"/>
    <w:pPr>
      <w:spacing w:after="0" w:line="240" w:lineRule="auto"/>
    </w:pPr>
    <w:rPr>
      <w:rFonts w:eastAsia="Times New Roman" w:cs="Times New Roman"/>
      <w:i/>
      <w:sz w:val="26"/>
      <w:szCs w:val="26"/>
      <w:lang w:eastAsia="ru-RU"/>
    </w:rPr>
  </w:style>
  <w:style w:type="character" w:customStyle="1" w:styleId="aff3">
    <w:name w:val="Основной текст Знак"/>
    <w:aliases w:val="Основной текст1 Знак,Основной текст Знак11 Знак,body text Знак1 Знак,Знак1 Знак1 Знак,Основной текст Знак Знак1 Знак,Основной текст Знак Знак Знак Знак11 Знак,Основной текст Знак Знак Знак Знак Знак1 Знак,body text1 Знак,Знак11 Знак"/>
    <w:basedOn w:val="a0"/>
    <w:link w:val="aff2"/>
    <w:uiPriority w:val="99"/>
    <w:rsid w:val="00E3487C"/>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E3487C"/>
    <w:pPr>
      <w:spacing w:after="0" w:line="240" w:lineRule="auto"/>
    </w:pPr>
    <w:rPr>
      <w:rFonts w:eastAsia="Times New Roman" w:cs="Times New Roman"/>
      <w:i/>
      <w:color w:val="FF0000"/>
      <w:sz w:val="26"/>
      <w:szCs w:val="26"/>
      <w:lang w:eastAsia="ru-RU"/>
    </w:rPr>
  </w:style>
  <w:style w:type="character" w:customStyle="1" w:styleId="25">
    <w:name w:val="Основной текст 2 Знак"/>
    <w:basedOn w:val="a0"/>
    <w:link w:val="24"/>
    <w:uiPriority w:val="99"/>
    <w:rsid w:val="00E3487C"/>
    <w:rPr>
      <w:rFonts w:ascii="Times New Roman" w:eastAsia="Times New Roman" w:hAnsi="Times New Roman" w:cs="Times New Roman"/>
      <w:i/>
      <w:color w:val="FF0000"/>
      <w:sz w:val="26"/>
      <w:szCs w:val="26"/>
      <w:lang w:eastAsia="ru-RU"/>
    </w:rPr>
  </w:style>
  <w:style w:type="paragraph" w:customStyle="1" w:styleId="aff4">
    <w:name w:val="Пункт"/>
    <w:basedOn w:val="a"/>
    <w:rsid w:val="00E3487C"/>
    <w:pPr>
      <w:tabs>
        <w:tab w:val="num" w:pos="1980"/>
      </w:tabs>
      <w:spacing w:after="0" w:line="240" w:lineRule="auto"/>
      <w:ind w:left="1404" w:hanging="504"/>
      <w:jc w:val="both"/>
    </w:pPr>
    <w:rPr>
      <w:rFonts w:eastAsia="Times New Roman" w:cs="Times New Roman"/>
      <w:szCs w:val="28"/>
      <w:lang w:eastAsia="ru-RU"/>
    </w:rPr>
  </w:style>
  <w:style w:type="paragraph" w:customStyle="1" w:styleId="ConsPlusNonformat">
    <w:name w:val="ConsPlusNonformat"/>
    <w:rsid w:val="00E348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E3487C"/>
    <w:pPr>
      <w:spacing w:line="276" w:lineRule="auto"/>
      <w:outlineLvl w:val="9"/>
    </w:pPr>
  </w:style>
  <w:style w:type="paragraph" w:styleId="32">
    <w:name w:val="toc 3"/>
    <w:basedOn w:val="a"/>
    <w:next w:val="a"/>
    <w:autoRedefine/>
    <w:uiPriority w:val="39"/>
    <w:unhideWhenUsed/>
    <w:qFormat/>
    <w:rsid w:val="00E3487C"/>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E3487C"/>
    <w:pPr>
      <w:autoSpaceDE w:val="0"/>
      <w:autoSpaceDN w:val="0"/>
      <w:adjustRightInd w:val="0"/>
      <w:spacing w:after="0" w:line="240" w:lineRule="auto"/>
    </w:pPr>
    <w:rPr>
      <w:rFonts w:eastAsia="Times New Roman" w:cs="Times New Roman"/>
      <w:sz w:val="26"/>
      <w:szCs w:val="26"/>
      <w:lang w:eastAsia="ru-RU"/>
    </w:rPr>
  </w:style>
  <w:style w:type="character" w:customStyle="1" w:styleId="34">
    <w:name w:val="Основной текст 3 Знак"/>
    <w:basedOn w:val="a0"/>
    <w:link w:val="33"/>
    <w:uiPriority w:val="99"/>
    <w:rsid w:val="00E3487C"/>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E3487C"/>
    <w:pPr>
      <w:tabs>
        <w:tab w:val="num" w:pos="1200"/>
      </w:tabs>
      <w:spacing w:after="0" w:line="240" w:lineRule="auto"/>
      <w:ind w:left="16"/>
      <w:jc w:val="both"/>
    </w:pPr>
    <w:rPr>
      <w:rFonts w:eastAsia="Times New Roman" w:cs="Times New Roman"/>
      <w:i/>
      <w:color w:val="808080"/>
      <w:szCs w:val="24"/>
      <w:lang w:eastAsia="ru-RU"/>
    </w:rPr>
  </w:style>
  <w:style w:type="character" w:customStyle="1" w:styleId="36">
    <w:name w:val="Основной текст с отступом 3 Знак"/>
    <w:basedOn w:val="a0"/>
    <w:link w:val="35"/>
    <w:uiPriority w:val="99"/>
    <w:rsid w:val="00E3487C"/>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uiPriority w:val="99"/>
    <w:locked/>
    <w:rsid w:val="00E3487C"/>
    <w:rPr>
      <w:rFonts w:ascii="Times New Roman" w:eastAsia="Times New Roman" w:hAnsi="Times New Roman" w:cs="Times New Roman"/>
      <w:sz w:val="24"/>
      <w:szCs w:val="24"/>
      <w:lang w:eastAsia="ru-RU"/>
    </w:rPr>
  </w:style>
  <w:style w:type="paragraph" w:styleId="aff6">
    <w:name w:val="Block Text"/>
    <w:basedOn w:val="a"/>
    <w:uiPriority w:val="99"/>
    <w:unhideWhenUsed/>
    <w:rsid w:val="00E3487C"/>
    <w:pPr>
      <w:tabs>
        <w:tab w:val="left" w:pos="16"/>
      </w:tabs>
      <w:ind w:left="16" w:right="113"/>
      <w:contextualSpacing/>
      <w:jc w:val="both"/>
    </w:pPr>
    <w:rPr>
      <w:rFonts w:eastAsia="Times New Roman" w:cs="Times New Roman"/>
      <w:sz w:val="26"/>
      <w:szCs w:val="26"/>
    </w:rPr>
  </w:style>
  <w:style w:type="paragraph" w:customStyle="1" w:styleId="26">
    <w:name w:val="çàãîëîâîê 2"/>
    <w:basedOn w:val="a"/>
    <w:next w:val="a"/>
    <w:rsid w:val="00E3487C"/>
    <w:pPr>
      <w:keepNext/>
      <w:spacing w:after="0" w:line="240" w:lineRule="auto"/>
      <w:jc w:val="both"/>
    </w:pPr>
    <w:rPr>
      <w:rFonts w:eastAsia="Times New Roman" w:cs="Times New Roman"/>
      <w:szCs w:val="20"/>
      <w:lang w:val="en-GB" w:eastAsia="ru-RU"/>
    </w:rPr>
  </w:style>
  <w:style w:type="paragraph" w:customStyle="1" w:styleId="14">
    <w:name w:val="Абзац списка1"/>
    <w:basedOn w:val="a"/>
    <w:rsid w:val="00E3487C"/>
    <w:pPr>
      <w:ind w:left="720"/>
      <w:contextualSpacing/>
    </w:pPr>
    <w:rPr>
      <w:rFonts w:ascii="Calibri" w:eastAsia="Times New Roman" w:hAnsi="Calibri" w:cs="Times New Roman"/>
    </w:rPr>
  </w:style>
  <w:style w:type="paragraph" w:customStyle="1" w:styleId="aff7">
    <w:name w:val="Текст документа"/>
    <w:basedOn w:val="a"/>
    <w:link w:val="aff8"/>
    <w:uiPriority w:val="99"/>
    <w:rsid w:val="00E3487C"/>
    <w:pPr>
      <w:spacing w:after="0" w:line="360" w:lineRule="auto"/>
      <w:ind w:firstLine="720"/>
      <w:jc w:val="both"/>
    </w:pPr>
    <w:rPr>
      <w:rFonts w:eastAsia="Times New Roman" w:cs="Times New Roman"/>
      <w:szCs w:val="24"/>
      <w:lang w:eastAsia="ru-RU"/>
    </w:rPr>
  </w:style>
  <w:style w:type="character" w:customStyle="1" w:styleId="aff8">
    <w:name w:val="Текст документа Знак"/>
    <w:link w:val="aff7"/>
    <w:uiPriority w:val="99"/>
    <w:locked/>
    <w:rsid w:val="00E3487C"/>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E3487C"/>
    <w:rPr>
      <w:color w:val="800080"/>
      <w:u w:val="single"/>
    </w:rPr>
  </w:style>
  <w:style w:type="paragraph" w:customStyle="1" w:styleId="Default">
    <w:name w:val="Default"/>
    <w:rsid w:val="00E3487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E3487C"/>
    <w:pPr>
      <w:numPr>
        <w:numId w:val="2"/>
      </w:numPr>
    </w:pPr>
  </w:style>
  <w:style w:type="paragraph" w:customStyle="1" w:styleId="CharChar4CharCharCharCharCharChar">
    <w:name w:val="Char Char4 Знак Знак Char Char Знак Знак Char Char Знак Char Char"/>
    <w:basedOn w:val="a"/>
    <w:semiHidden/>
    <w:rsid w:val="00E3487C"/>
    <w:pPr>
      <w:widowControl w:val="0"/>
      <w:adjustRightInd w:val="0"/>
      <w:spacing w:after="160" w:line="240" w:lineRule="exact"/>
      <w:jc w:val="right"/>
    </w:pPr>
    <w:rPr>
      <w:rFonts w:eastAsia="Times New Roman" w:cs="Times New Roman"/>
      <w:sz w:val="20"/>
      <w:szCs w:val="20"/>
      <w:lang w:val="en-GB"/>
    </w:rPr>
  </w:style>
  <w:style w:type="paragraph" w:styleId="affa">
    <w:name w:val="Revision"/>
    <w:hidden/>
    <w:uiPriority w:val="99"/>
    <w:semiHidden/>
    <w:rsid w:val="00E3487C"/>
    <w:pPr>
      <w:spacing w:after="0"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c"/>
    <w:rsid w:val="00E348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rsid w:val="00E3487C"/>
    <w:pPr>
      <w:spacing w:after="0" w:line="240" w:lineRule="auto"/>
    </w:pPr>
    <w:rPr>
      <w:rFonts w:ascii="Calibri" w:eastAsia="Calibri" w:hAnsi="Calibri" w:cs="Times New Roman"/>
    </w:rPr>
  </w:style>
  <w:style w:type="character" w:customStyle="1" w:styleId="stylec">
    <w:name w:val="stylec"/>
    <w:basedOn w:val="a0"/>
    <w:rsid w:val="00E3487C"/>
  </w:style>
  <w:style w:type="character" w:customStyle="1" w:styleId="a5">
    <w:name w:val="Абзац списка Знак"/>
    <w:aliases w:val="Bullet List Знак,FooterText Знак,numbered Знак,Paragraphe de liste1 Знак,lp1 Знак"/>
    <w:link w:val="a4"/>
    <w:uiPriority w:val="34"/>
    <w:rsid w:val="00E3487C"/>
    <w:rPr>
      <w:rFonts w:ascii="Times New Roman" w:eastAsia="Times New Roman" w:hAnsi="Times New Roman" w:cs="Times New Roman"/>
      <w:sz w:val="24"/>
      <w:szCs w:val="24"/>
      <w:lang w:eastAsia="ru-RU"/>
    </w:rPr>
  </w:style>
  <w:style w:type="paragraph" w:customStyle="1" w:styleId="affc">
    <w:name w:val="текст сноски"/>
    <w:basedOn w:val="a"/>
    <w:uiPriority w:val="99"/>
    <w:rsid w:val="00E3487C"/>
    <w:pPr>
      <w:autoSpaceDE w:val="0"/>
      <w:autoSpaceDN w:val="0"/>
      <w:spacing w:after="0" w:line="240" w:lineRule="auto"/>
    </w:pPr>
    <w:rPr>
      <w:rFonts w:eastAsia="Times New Roman" w:cs="Times New Roman"/>
      <w:sz w:val="20"/>
      <w:szCs w:val="20"/>
      <w:lang w:eastAsia="ru-RU"/>
    </w:rPr>
  </w:style>
  <w:style w:type="paragraph" w:styleId="27">
    <w:name w:val="List 2"/>
    <w:basedOn w:val="a"/>
    <w:uiPriority w:val="99"/>
    <w:rsid w:val="00E3487C"/>
    <w:pPr>
      <w:spacing w:after="0" w:line="240" w:lineRule="auto"/>
      <w:ind w:left="566" w:hanging="283"/>
    </w:pPr>
    <w:rPr>
      <w:rFonts w:eastAsia="Times New Roman" w:cs="Times New Roman"/>
      <w:szCs w:val="24"/>
      <w:lang w:eastAsia="ru-RU"/>
    </w:rPr>
  </w:style>
  <w:style w:type="paragraph" w:styleId="affd">
    <w:name w:val="List"/>
    <w:basedOn w:val="a"/>
    <w:rsid w:val="00E3487C"/>
    <w:pPr>
      <w:widowControl w:val="0"/>
      <w:autoSpaceDN w:val="0"/>
      <w:adjustRightInd w:val="0"/>
      <w:spacing w:after="0" w:line="360" w:lineRule="atLeast"/>
      <w:ind w:left="283" w:hanging="283"/>
      <w:jc w:val="both"/>
      <w:textAlignment w:val="baseline"/>
    </w:pPr>
    <w:rPr>
      <w:rFonts w:eastAsia="Times New Roman" w:cs="Times New Roman"/>
      <w:szCs w:val="24"/>
      <w:lang w:eastAsia="ru-RU"/>
    </w:rPr>
  </w:style>
  <w:style w:type="paragraph" w:customStyle="1" w:styleId="71">
    <w:name w:val="заголовок 7"/>
    <w:basedOn w:val="a"/>
    <w:next w:val="a"/>
    <w:rsid w:val="00E3487C"/>
    <w:pPr>
      <w:keepNext/>
      <w:spacing w:after="0" w:line="240" w:lineRule="auto"/>
      <w:ind w:left="355"/>
    </w:pPr>
    <w:rPr>
      <w:rFonts w:ascii="Arial" w:eastAsia="Times New Roman" w:hAnsi="Arial" w:cs="Times New Roman"/>
      <w:szCs w:val="20"/>
      <w:lang w:eastAsia="ru-RU"/>
    </w:rPr>
  </w:style>
  <w:style w:type="paragraph" w:customStyle="1" w:styleId="NVG">
    <w:name w:val="NVG Текст"/>
    <w:basedOn w:val="a"/>
    <w:rsid w:val="00E3487C"/>
    <w:pPr>
      <w:widowControl w:val="0"/>
      <w:suppressAutoHyphens/>
      <w:spacing w:after="0" w:line="240" w:lineRule="auto"/>
      <w:ind w:right="-2" w:firstLine="540"/>
    </w:pPr>
    <w:rPr>
      <w:rFonts w:eastAsia="Tahoma"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903225">
      <w:bodyDiv w:val="1"/>
      <w:marLeft w:val="0"/>
      <w:marRight w:val="0"/>
      <w:marTop w:val="0"/>
      <w:marBottom w:val="0"/>
      <w:divBdr>
        <w:top w:val="none" w:sz="0" w:space="0" w:color="auto"/>
        <w:left w:val="none" w:sz="0" w:space="0" w:color="auto"/>
        <w:bottom w:val="none" w:sz="0" w:space="0" w:color="auto"/>
        <w:right w:val="none" w:sz="0" w:space="0" w:color="auto"/>
      </w:divBdr>
    </w:div>
    <w:div w:id="106556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6308</Words>
  <Characters>35958</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42182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OUkhanov</dc:creator>
  <cp:lastModifiedBy>Алехина Ольга Владимировна</cp:lastModifiedBy>
  <cp:revision>5</cp:revision>
  <cp:lastPrinted>2018-07-26T12:14:00Z</cp:lastPrinted>
  <dcterms:created xsi:type="dcterms:W3CDTF">2018-07-25T08:32:00Z</dcterms:created>
  <dcterms:modified xsi:type="dcterms:W3CDTF">2018-07-26T12:14:00Z</dcterms:modified>
</cp:coreProperties>
</file>